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70FD1" w14:textId="330CAF23" w:rsidR="00090D52" w:rsidRDefault="00090D52" w:rsidP="00090D52">
      <w:pPr>
        <w:pStyle w:val="BodyText"/>
        <w:spacing w:before="120" w:after="120" w:line="360" w:lineRule="auto"/>
        <w:jc w:val="center"/>
        <w:rPr>
          <w:rFonts w:cs="Arial"/>
          <w:b w:val="0"/>
          <w:color w:val="000000" w:themeColor="text1"/>
          <w:sz w:val="28"/>
          <w:szCs w:val="28"/>
          <w:lang w:val="en-GB"/>
        </w:rPr>
      </w:pPr>
      <w:r>
        <w:rPr>
          <w:noProof/>
        </w:rPr>
        <w:drawing>
          <wp:inline distT="0" distB="0" distL="0" distR="0" wp14:anchorId="08A7954E" wp14:editId="3E429393">
            <wp:extent cx="680085" cy="892810"/>
            <wp:effectExtent l="0" t="0" r="5715" b="2540"/>
            <wp:docPr id="186338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1010"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0085" cy="892810"/>
                    </a:xfrm>
                    <a:prstGeom prst="rect">
                      <a:avLst/>
                    </a:prstGeom>
                  </pic:spPr>
                </pic:pic>
              </a:graphicData>
            </a:graphic>
          </wp:inline>
        </w:drawing>
      </w:r>
    </w:p>
    <w:p w14:paraId="75A77651" w14:textId="6BBB8CD7" w:rsidR="00A060B1" w:rsidRPr="00A603CA" w:rsidRDefault="004E295C" w:rsidP="00085A01">
      <w:pPr>
        <w:pStyle w:val="BodyText"/>
        <w:spacing w:before="120" w:after="120" w:line="360" w:lineRule="auto"/>
        <w:rPr>
          <w:rFonts w:cs="Arial"/>
          <w:b w:val="0"/>
          <w:color w:val="000000" w:themeColor="text1"/>
          <w:sz w:val="28"/>
          <w:szCs w:val="28"/>
          <w:lang w:val="en-GB"/>
        </w:rPr>
      </w:pPr>
      <w:r w:rsidRPr="00A603CA">
        <w:rPr>
          <w:rFonts w:cs="Arial"/>
          <w:b w:val="0"/>
          <w:color w:val="000000" w:themeColor="text1"/>
          <w:sz w:val="28"/>
          <w:szCs w:val="28"/>
          <w:lang w:val="en-GB"/>
        </w:rPr>
        <w:t>0</w:t>
      </w:r>
      <w:r w:rsidR="00AC216E" w:rsidRPr="00A603CA">
        <w:rPr>
          <w:rFonts w:cs="Arial"/>
          <w:b w:val="0"/>
          <w:color w:val="000000" w:themeColor="text1"/>
          <w:sz w:val="28"/>
          <w:szCs w:val="28"/>
        </w:rPr>
        <w:t>9</w:t>
      </w:r>
      <w:r w:rsidR="00A060B1" w:rsidRPr="00A603CA">
        <w:rPr>
          <w:rFonts w:cs="Arial"/>
          <w:b w:val="0"/>
          <w:color w:val="000000" w:themeColor="text1"/>
          <w:sz w:val="28"/>
          <w:szCs w:val="28"/>
        </w:rPr>
        <w:tab/>
      </w:r>
      <w:r w:rsidR="008162CD" w:rsidRPr="00A603CA">
        <w:rPr>
          <w:rFonts w:cs="Arial"/>
          <w:b w:val="0"/>
          <w:color w:val="000000" w:themeColor="text1"/>
          <w:sz w:val="28"/>
          <w:szCs w:val="28"/>
        </w:rPr>
        <w:t xml:space="preserve"> </w:t>
      </w:r>
      <w:r w:rsidR="00955D5A" w:rsidRPr="00A603CA">
        <w:rPr>
          <w:rFonts w:cs="Arial"/>
          <w:b w:val="0"/>
          <w:color w:val="000000" w:themeColor="text1"/>
          <w:sz w:val="28"/>
          <w:szCs w:val="28"/>
          <w:lang w:val="en-GB"/>
        </w:rPr>
        <w:t>Early years</w:t>
      </w:r>
      <w:r w:rsidR="009C7250" w:rsidRPr="00A603CA">
        <w:rPr>
          <w:rFonts w:cs="Arial"/>
          <w:b w:val="0"/>
          <w:color w:val="000000" w:themeColor="text1"/>
          <w:sz w:val="28"/>
          <w:szCs w:val="28"/>
          <w:lang w:val="en-GB"/>
        </w:rPr>
        <w:t xml:space="preserve"> practice procedures</w:t>
      </w:r>
    </w:p>
    <w:p w14:paraId="54738AF4" w14:textId="4F13C3DB" w:rsidR="000B21E0" w:rsidRPr="008069E2" w:rsidRDefault="004E295C" w:rsidP="2F12D6DA">
      <w:pPr>
        <w:spacing w:before="120" w:after="120" w:line="360" w:lineRule="auto"/>
        <w:rPr>
          <w:rFonts w:ascii="Arial" w:hAnsi="Arial" w:cs="Arial"/>
          <w:b/>
          <w:bCs/>
          <w:sz w:val="28"/>
          <w:szCs w:val="28"/>
        </w:rPr>
      </w:pPr>
      <w:r w:rsidRPr="008069E2">
        <w:rPr>
          <w:rFonts w:ascii="Arial" w:hAnsi="Arial" w:cs="Arial"/>
          <w:b/>
          <w:bCs/>
          <w:sz w:val="28"/>
          <w:szCs w:val="28"/>
        </w:rPr>
        <w:t>0</w:t>
      </w:r>
      <w:r w:rsidR="00F0174C" w:rsidRPr="008069E2">
        <w:rPr>
          <w:rFonts w:ascii="Arial" w:hAnsi="Arial" w:cs="Arial"/>
          <w:b/>
          <w:bCs/>
          <w:sz w:val="28"/>
          <w:szCs w:val="28"/>
        </w:rPr>
        <w:t>9.</w:t>
      </w:r>
      <w:r w:rsidR="007771A9" w:rsidRPr="008069E2">
        <w:rPr>
          <w:rFonts w:ascii="Arial" w:hAnsi="Arial" w:cs="Arial"/>
          <w:b/>
          <w:bCs/>
          <w:sz w:val="28"/>
          <w:szCs w:val="28"/>
        </w:rPr>
        <w:t>10</w:t>
      </w:r>
      <w:r w:rsidRPr="008069E2">
        <w:tab/>
      </w:r>
      <w:r w:rsidR="00D3140C" w:rsidRPr="008069E2">
        <w:rPr>
          <w:rFonts w:ascii="Arial" w:hAnsi="Arial" w:cs="Arial"/>
          <w:b/>
          <w:bCs/>
          <w:sz w:val="28"/>
          <w:szCs w:val="28"/>
        </w:rPr>
        <w:t xml:space="preserve"> </w:t>
      </w:r>
      <w:r w:rsidRPr="008069E2">
        <w:rPr>
          <w:rFonts w:ascii="Arial" w:hAnsi="Arial" w:cs="Arial"/>
          <w:b/>
          <w:bCs/>
          <w:sz w:val="28"/>
          <w:szCs w:val="28"/>
        </w:rPr>
        <w:t>S</w:t>
      </w:r>
      <w:r w:rsidR="004B7E3E" w:rsidRPr="008069E2">
        <w:rPr>
          <w:rFonts w:ascii="Arial" w:hAnsi="Arial" w:cs="Arial"/>
          <w:b/>
          <w:bCs/>
          <w:sz w:val="28"/>
          <w:szCs w:val="28"/>
        </w:rPr>
        <w:t>leep and rest time</w:t>
      </w:r>
    </w:p>
    <w:p w14:paraId="083CE2A9" w14:textId="25795114" w:rsidR="00B3197E" w:rsidRPr="00A603CA" w:rsidRDefault="19AC0A45" w:rsidP="34492657">
      <w:pPr>
        <w:spacing w:before="120" w:line="360" w:lineRule="auto"/>
        <w:jc w:val="both"/>
        <w:rPr>
          <w:rFonts w:ascii="Arial" w:eastAsia="Arial" w:hAnsi="Arial" w:cs="Arial"/>
          <w:color w:val="000000" w:themeColor="text1"/>
          <w:sz w:val="22"/>
          <w:szCs w:val="22"/>
        </w:rPr>
      </w:pPr>
      <w:r w:rsidRPr="00A603CA">
        <w:rPr>
          <w:rFonts w:ascii="Arial" w:hAnsi="Arial" w:cs="Arial"/>
          <w:color w:val="000000" w:themeColor="text1"/>
          <w:sz w:val="22"/>
          <w:szCs w:val="22"/>
        </w:rPr>
        <w:t xml:space="preserve">At </w:t>
      </w:r>
      <w:r w:rsidR="008069E2">
        <w:rPr>
          <w:rFonts w:ascii="Arial" w:hAnsi="Arial" w:cs="Arial"/>
          <w:color w:val="000000" w:themeColor="text1"/>
          <w:sz w:val="22"/>
          <w:szCs w:val="22"/>
        </w:rPr>
        <w:t xml:space="preserve">Bollington Pre-School </w:t>
      </w:r>
      <w:r w:rsidRPr="00A603CA">
        <w:rPr>
          <w:rFonts w:ascii="Arial" w:hAnsi="Arial" w:cs="Arial"/>
          <w:color w:val="000000" w:themeColor="text1"/>
          <w:sz w:val="22"/>
          <w:szCs w:val="22"/>
        </w:rPr>
        <w:t xml:space="preserve">we recognise that </w:t>
      </w:r>
      <w:r w:rsidR="2A74A2E3" w:rsidRPr="00A603CA">
        <w:rPr>
          <w:rFonts w:ascii="Arial" w:hAnsi="Arial" w:cs="Arial"/>
          <w:color w:val="000000" w:themeColor="text1"/>
          <w:sz w:val="22"/>
          <w:szCs w:val="22"/>
        </w:rPr>
        <w:t>s</w:t>
      </w:r>
      <w:r w:rsidR="05B6962C" w:rsidRPr="00A603CA">
        <w:rPr>
          <w:rFonts w:ascii="Arial" w:hAnsi="Arial" w:cs="Arial"/>
          <w:color w:val="000000" w:themeColor="text1"/>
          <w:sz w:val="22"/>
          <w:szCs w:val="22"/>
        </w:rPr>
        <w:t>leep and rest times are key times in the day for being close and promoting security</w:t>
      </w:r>
      <w:r w:rsidR="2A6C8624" w:rsidRPr="00A603CA">
        <w:rPr>
          <w:rFonts w:ascii="Arial" w:hAnsi="Arial" w:cs="Arial"/>
          <w:color w:val="000000" w:themeColor="text1"/>
          <w:sz w:val="22"/>
          <w:szCs w:val="22"/>
        </w:rPr>
        <w:t xml:space="preserve"> and </w:t>
      </w:r>
      <w:r w:rsidR="2A6C8624" w:rsidRPr="00A603CA">
        <w:rPr>
          <w:rFonts w:ascii="Arial" w:eastAsia="Arial" w:hAnsi="Arial" w:cs="Arial"/>
          <w:color w:val="000000" w:themeColor="text1"/>
          <w:sz w:val="22"/>
          <w:szCs w:val="22"/>
        </w:rPr>
        <w:t>are an important part of a child’s unique and individual care</w:t>
      </w:r>
      <w:r w:rsidR="05B6962C" w:rsidRPr="00A603CA">
        <w:rPr>
          <w:rFonts w:ascii="Arial" w:hAnsi="Arial" w:cs="Arial"/>
          <w:color w:val="000000" w:themeColor="text1"/>
          <w:sz w:val="22"/>
          <w:szCs w:val="22"/>
        </w:rPr>
        <w:t>. Younger children will need to sleep but older children do not usually need to. No</w:t>
      </w:r>
      <w:r w:rsidR="32D6476F" w:rsidRPr="00A603CA">
        <w:rPr>
          <w:rFonts w:ascii="Arial" w:hAnsi="Arial" w:cs="Arial"/>
          <w:color w:val="000000" w:themeColor="text1"/>
          <w:sz w:val="22"/>
          <w:szCs w:val="22"/>
        </w:rPr>
        <w:t xml:space="preserve"> child is made to sleep.</w:t>
      </w:r>
      <w:r w:rsidR="19418687" w:rsidRPr="00A603CA">
        <w:rPr>
          <w:rFonts w:ascii="Arial" w:hAnsi="Arial" w:cs="Arial"/>
          <w:color w:val="000000" w:themeColor="text1"/>
          <w:sz w:val="22"/>
          <w:szCs w:val="22"/>
        </w:rPr>
        <w:t xml:space="preserve"> </w:t>
      </w:r>
      <w:r w:rsidR="19418687" w:rsidRPr="00A603CA">
        <w:rPr>
          <w:rFonts w:ascii="Arial" w:eastAsia="Arial" w:hAnsi="Arial" w:cs="Arial"/>
          <w:color w:val="000000" w:themeColor="text1"/>
          <w:sz w:val="22"/>
          <w:szCs w:val="22"/>
        </w:rPr>
        <w:t>Our sleep and rest procedures at</w:t>
      </w:r>
      <w:r w:rsidR="008069E2">
        <w:rPr>
          <w:rFonts w:ascii="Arial" w:eastAsia="Arial" w:hAnsi="Arial" w:cs="Arial"/>
          <w:color w:val="000000" w:themeColor="text1"/>
          <w:sz w:val="22"/>
          <w:szCs w:val="22"/>
        </w:rPr>
        <w:t xml:space="preserve"> Bollington Pre-School</w:t>
      </w:r>
      <w:r w:rsidR="19418687" w:rsidRPr="00A603CA">
        <w:rPr>
          <w:rFonts w:ascii="Arial" w:eastAsia="Arial" w:hAnsi="Arial" w:cs="Arial"/>
          <w:color w:val="000000" w:themeColor="text1"/>
          <w:sz w:val="22"/>
          <w:szCs w:val="22"/>
        </w:rPr>
        <w:t xml:space="preserve"> comply with the EYFS and the latest available safety guidance.  </w:t>
      </w:r>
    </w:p>
    <w:p w14:paraId="5D06CD62" w14:textId="19050D5E" w:rsidR="00B3197E" w:rsidRPr="00A603CA" w:rsidRDefault="45DA9E23" w:rsidP="34492657">
      <w:pPr>
        <w:spacing w:before="12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Partnership with families</w:t>
      </w:r>
    </w:p>
    <w:p w14:paraId="3DF7CD60" w14:textId="24BF1616" w:rsidR="00B3197E" w:rsidRPr="00A603CA" w:rsidRDefault="45DA9E23" w:rsidP="34492657">
      <w:pPr>
        <w:spacing w:before="120"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70CF007F" w14:textId="40CC38FC" w:rsidR="00B3197E" w:rsidRPr="00A603CA" w:rsidRDefault="021098A6" w:rsidP="7AEFAA6B">
      <w:pPr>
        <w:spacing w:before="120" w:line="360" w:lineRule="auto"/>
        <w:jc w:val="both"/>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If </w:t>
      </w:r>
      <w:r w:rsidR="45DA9E23" w:rsidRPr="11AC23E6">
        <w:rPr>
          <w:rFonts w:ascii="Arial" w:eastAsia="Arial" w:hAnsi="Arial" w:cs="Arial"/>
          <w:color w:val="000000" w:themeColor="text1"/>
          <w:sz w:val="22"/>
          <w:szCs w:val="22"/>
        </w:rPr>
        <w:t xml:space="preserve">a child is not ready to sleep, they are never forced to. If we feel a child is ready to sleep or it is their usual sleep time, we will settle a child to sleep and soothe them, if after </w:t>
      </w:r>
      <w:r w:rsidR="00133921">
        <w:rPr>
          <w:rFonts w:ascii="Arial" w:eastAsia="Arial" w:hAnsi="Arial" w:cs="Arial"/>
          <w:color w:val="000000" w:themeColor="text1"/>
          <w:sz w:val="22"/>
          <w:szCs w:val="22"/>
        </w:rPr>
        <w:t>20</w:t>
      </w:r>
      <w:r w:rsidR="45DA9E23" w:rsidRPr="11AC23E6">
        <w:rPr>
          <w:rFonts w:ascii="Arial" w:eastAsia="Arial" w:hAnsi="Arial" w:cs="Arial"/>
          <w:color w:val="000000" w:themeColor="text1"/>
          <w:sz w:val="22"/>
          <w:szCs w:val="22"/>
        </w:rPr>
        <w:t xml:space="preserve"> minutes they are not sleeping they will be encouraged to rest or go and play as appropriate.  Under no circumstances is a child ever physically restrained whilst trying to settle them to sleep.</w:t>
      </w:r>
      <w:r w:rsidR="71A21FE7" w:rsidRPr="11AC23E6">
        <w:rPr>
          <w:rFonts w:ascii="Arial" w:eastAsia="Arial" w:hAnsi="Arial" w:cs="Arial"/>
          <w:color w:val="000000" w:themeColor="text1"/>
          <w:sz w:val="22"/>
          <w:szCs w:val="22"/>
        </w:rPr>
        <w:t xml:space="preserve"> We allow children to sleep for a cycle appropriate to their age and stage</w:t>
      </w:r>
      <w:r w:rsidR="0D5F83F5" w:rsidRPr="11AC23E6">
        <w:rPr>
          <w:rFonts w:ascii="Arial" w:eastAsia="Arial" w:hAnsi="Arial" w:cs="Arial"/>
          <w:color w:val="000000" w:themeColor="text1"/>
          <w:sz w:val="22"/>
          <w:szCs w:val="22"/>
        </w:rPr>
        <w:t xml:space="preserve"> as this promotes their development and wellbeing needs. </w:t>
      </w:r>
    </w:p>
    <w:p w14:paraId="5E88EFFB" w14:textId="78439DA6" w:rsidR="00B3197E" w:rsidRPr="00A603CA" w:rsidRDefault="1CC19AC0" w:rsidP="34492657">
      <w:pPr>
        <w:spacing w:before="120" w:after="120"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Parents/carers may provide a suitable sleeping bag for their child if preferred, providing there is no risk of it causing a child’s temperature to rise. Sleeping bags must be of an appropriate size for the child and must not be used with any other bedding. We can only use sleeping bags that meet European safety standards.  This will be shown on the label as BS EN 16781:2018.</w:t>
      </w:r>
      <w:r w:rsidRPr="00A603CA">
        <w:rPr>
          <w:rFonts w:ascii="Arial" w:eastAsia="Arial" w:hAnsi="Arial" w:cs="Arial"/>
          <w:b/>
          <w:bCs/>
          <w:color w:val="000000" w:themeColor="text1"/>
          <w:sz w:val="22"/>
          <w:szCs w:val="22"/>
        </w:rPr>
        <w:t xml:space="preserve">  </w:t>
      </w:r>
      <w:r w:rsidRPr="00A603CA">
        <w:rPr>
          <w:rFonts w:ascii="Arial" w:eastAsia="Arial" w:hAnsi="Arial" w:cs="Arial"/>
          <w:color w:val="000000" w:themeColor="text1"/>
          <w:sz w:val="22"/>
          <w:szCs w:val="22"/>
        </w:rPr>
        <w:t>We do not swaddle babies as this is only recommended for babies that are unable to roll over.</w:t>
      </w:r>
    </w:p>
    <w:p w14:paraId="213E6934" w14:textId="79DAF3C9" w:rsidR="1CC19AC0" w:rsidRPr="00A603CA" w:rsidRDefault="1CC19AC0" w:rsidP="34492657">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Staff training</w:t>
      </w:r>
    </w:p>
    <w:p w14:paraId="652C7F90" w14:textId="5971FCA8" w:rsidR="1CC19AC0" w:rsidRPr="00A603CA" w:rsidRDefault="1CC19AC0" w:rsidP="00A603CA">
      <w:pPr>
        <w:spacing w:after="240" w:line="360" w:lineRule="auto"/>
        <w:jc w:val="both"/>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All staff at </w:t>
      </w:r>
      <w:r w:rsidR="003F69D2">
        <w:rPr>
          <w:rFonts w:ascii="Arial" w:eastAsia="Arial" w:hAnsi="Arial" w:cs="Arial"/>
          <w:color w:val="000000" w:themeColor="text1"/>
          <w:sz w:val="22"/>
          <w:szCs w:val="22"/>
        </w:rPr>
        <w:t xml:space="preserve">Bollington Pre-School </w:t>
      </w:r>
      <w:r w:rsidRPr="11AC23E6">
        <w:rPr>
          <w:rFonts w:ascii="Arial" w:eastAsia="Arial" w:hAnsi="Arial" w:cs="Arial"/>
          <w:color w:val="000000" w:themeColor="text1"/>
          <w:sz w:val="22"/>
          <w:szCs w:val="22"/>
        </w:rPr>
        <w:t xml:space="preserve">complete a comprehensive induction which includes safer sleep training.  All staff are required to read Lullaby Trust Guidance on Safer Sleep and the NHS advice on </w:t>
      </w:r>
      <w:bookmarkStart w:id="0" w:name="_Int_4HukdoTj"/>
      <w:r w:rsidR="24531AD1" w:rsidRPr="11AC23E6">
        <w:rPr>
          <w:rFonts w:ascii="Arial" w:eastAsia="Arial" w:hAnsi="Arial" w:cs="Arial"/>
          <w:color w:val="000000" w:themeColor="text1"/>
          <w:sz w:val="22"/>
          <w:szCs w:val="22"/>
        </w:rPr>
        <w:t>sudden infant death syndrome</w:t>
      </w:r>
      <w:bookmarkEnd w:id="0"/>
      <w:r w:rsidRPr="11AC23E6">
        <w:rPr>
          <w:rFonts w:ascii="Arial" w:eastAsia="Arial" w:hAnsi="Arial" w:cs="Arial"/>
          <w:color w:val="000000" w:themeColor="text1"/>
          <w:sz w:val="22"/>
          <w:szCs w:val="22"/>
        </w:rPr>
        <w:t xml:space="preserve">.  </w:t>
      </w:r>
    </w:p>
    <w:p w14:paraId="5314B520" w14:textId="7B35D53A" w:rsidR="1CC19AC0" w:rsidRPr="00A603CA" w:rsidRDefault="1CC19AC0" w:rsidP="00A603CA">
      <w:pPr>
        <w:spacing w:after="24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Children asleep on arrival at the setting</w:t>
      </w:r>
    </w:p>
    <w:p w14:paraId="1DE6FDDB" w14:textId="13738B31" w:rsidR="1CC19AC0" w:rsidRDefault="1CC19AC0" w:rsidP="7AEFAA6B">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If a child arrives at the setting asleep, they are sensitively woken whilst the parent/carers are still present. Outdoor clothes are removed, and the child is settled in a cot or on a </w:t>
      </w:r>
      <w:r w:rsidR="4A6E8290" w:rsidRPr="00A603CA">
        <w:rPr>
          <w:rFonts w:ascii="Arial" w:eastAsia="Arial" w:hAnsi="Arial" w:cs="Arial"/>
          <w:color w:val="000000" w:themeColor="text1"/>
          <w:sz w:val="22"/>
          <w:szCs w:val="22"/>
        </w:rPr>
        <w:t>flat,</w:t>
      </w:r>
      <w:r w:rsidR="00A603CA">
        <w:rPr>
          <w:rFonts w:ascii="Arial" w:eastAsia="Arial" w:hAnsi="Arial" w:cs="Arial"/>
          <w:color w:val="000000" w:themeColor="text1"/>
          <w:sz w:val="22"/>
          <w:szCs w:val="22"/>
        </w:rPr>
        <w:t xml:space="preserve"> </w:t>
      </w:r>
      <w:r w:rsidR="4A6E8290" w:rsidRPr="00A603CA">
        <w:rPr>
          <w:rFonts w:ascii="Arial" w:eastAsia="Arial" w:hAnsi="Arial" w:cs="Arial"/>
          <w:color w:val="000000" w:themeColor="text1"/>
          <w:sz w:val="22"/>
          <w:szCs w:val="22"/>
        </w:rPr>
        <w:t xml:space="preserve">clean </w:t>
      </w:r>
      <w:r w:rsidRPr="00A603CA">
        <w:rPr>
          <w:rFonts w:ascii="Arial" w:eastAsia="Arial" w:hAnsi="Arial" w:cs="Arial"/>
          <w:color w:val="000000" w:themeColor="text1"/>
          <w:sz w:val="22"/>
          <w:szCs w:val="22"/>
        </w:rPr>
        <w:t>sleeping mat</w:t>
      </w:r>
      <w:r w:rsidR="307CF353" w:rsidRPr="00A603CA">
        <w:rPr>
          <w:rFonts w:ascii="Arial" w:eastAsia="Arial" w:hAnsi="Arial" w:cs="Arial"/>
          <w:color w:val="000000" w:themeColor="text1"/>
          <w:sz w:val="22"/>
          <w:szCs w:val="22"/>
        </w:rPr>
        <w:t xml:space="preserve"> </w:t>
      </w:r>
      <w:r w:rsidR="6EE604A2" w:rsidRPr="00A603CA">
        <w:rPr>
          <w:rFonts w:ascii="Arial" w:eastAsia="Arial" w:hAnsi="Arial" w:cs="Arial"/>
          <w:color w:val="000000" w:themeColor="text1"/>
          <w:sz w:val="22"/>
          <w:szCs w:val="22"/>
        </w:rPr>
        <w:t>(</w:t>
      </w:r>
      <w:r w:rsidR="307CF353" w:rsidRPr="00A603CA">
        <w:rPr>
          <w:rFonts w:ascii="Arial" w:eastAsia="Arial" w:hAnsi="Arial" w:cs="Arial"/>
          <w:color w:val="000000" w:themeColor="text1"/>
          <w:sz w:val="22"/>
          <w:szCs w:val="22"/>
        </w:rPr>
        <w:t>age dependent</w:t>
      </w:r>
      <w:r w:rsidR="5280979D" w:rsidRPr="00A603CA">
        <w:rPr>
          <w:rFonts w:ascii="Arial" w:eastAsia="Arial" w:hAnsi="Arial" w:cs="Arial"/>
          <w:color w:val="000000" w:themeColor="text1"/>
          <w:sz w:val="22"/>
          <w:szCs w:val="22"/>
        </w:rPr>
        <w:t>)</w:t>
      </w:r>
      <w:r w:rsidR="307CF353" w:rsidRPr="00A603CA">
        <w:rPr>
          <w:rFonts w:ascii="Arial" w:eastAsia="Arial" w:hAnsi="Arial" w:cs="Arial"/>
          <w:color w:val="000000" w:themeColor="text1"/>
          <w:sz w:val="22"/>
          <w:szCs w:val="22"/>
        </w:rPr>
        <w:t>,</w:t>
      </w:r>
      <w:r w:rsidRPr="00A603CA">
        <w:rPr>
          <w:rFonts w:ascii="Arial" w:eastAsia="Arial" w:hAnsi="Arial" w:cs="Arial"/>
          <w:color w:val="000000" w:themeColor="text1"/>
          <w:sz w:val="22"/>
          <w:szCs w:val="22"/>
        </w:rPr>
        <w:t xml:space="preserve"> if they are still sleepy, but otherwise well.</w:t>
      </w:r>
    </w:p>
    <w:p w14:paraId="3E4FB8DB" w14:textId="77777777" w:rsidR="00A603CA" w:rsidRPr="00A603CA" w:rsidRDefault="00A603CA" w:rsidP="7AEFAA6B">
      <w:pPr>
        <w:spacing w:line="360" w:lineRule="auto"/>
        <w:jc w:val="both"/>
        <w:rPr>
          <w:rFonts w:ascii="Arial" w:eastAsia="Arial" w:hAnsi="Arial" w:cs="Arial"/>
          <w:color w:val="000000" w:themeColor="text1"/>
          <w:sz w:val="22"/>
          <w:szCs w:val="22"/>
        </w:rPr>
      </w:pPr>
    </w:p>
    <w:p w14:paraId="57A72E55" w14:textId="78EBE0A9" w:rsidR="1CC19AC0" w:rsidRPr="00A603CA" w:rsidRDefault="1CC19AC0" w:rsidP="34492657">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If a child does not show signs of going back to sleep after being woken, they are welcomed and settled into the session at their own pace.</w:t>
      </w:r>
    </w:p>
    <w:p w14:paraId="6BA96CB5" w14:textId="77777777" w:rsidR="004F3B02" w:rsidRDefault="004F3B02" w:rsidP="7AEFAA6B">
      <w:pPr>
        <w:spacing w:before="120" w:after="120" w:line="360" w:lineRule="auto"/>
        <w:rPr>
          <w:rFonts w:ascii="Arial" w:hAnsi="Arial" w:cs="Arial"/>
          <w:b/>
          <w:bCs/>
          <w:color w:val="000000" w:themeColor="text1"/>
          <w:sz w:val="22"/>
          <w:szCs w:val="22"/>
        </w:rPr>
      </w:pPr>
    </w:p>
    <w:p w14:paraId="7B36F7D6" w14:textId="03D05DC1" w:rsidR="00A603CA" w:rsidRDefault="67BF5E3D" w:rsidP="7AEFAA6B">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The sleep environment</w:t>
      </w:r>
    </w:p>
    <w:p w14:paraId="342FA80F" w14:textId="4DE0BBC2" w:rsidR="67BF5E3D" w:rsidRPr="003C7499" w:rsidRDefault="59780BB5" w:rsidP="7AEFAA6B">
      <w:pPr>
        <w:spacing w:before="120" w:after="120" w:line="360" w:lineRule="auto"/>
        <w:rPr>
          <w:rFonts w:ascii="Arial" w:eastAsia="Arial" w:hAnsi="Arial" w:cs="Arial"/>
          <w:sz w:val="22"/>
          <w:szCs w:val="22"/>
        </w:rPr>
      </w:pPr>
      <w:r w:rsidRPr="11AC23E6">
        <w:rPr>
          <w:rFonts w:ascii="Arial" w:eastAsia="Arial" w:hAnsi="Arial" w:cs="Arial"/>
          <w:color w:val="000000" w:themeColor="text1"/>
          <w:sz w:val="22"/>
          <w:szCs w:val="22"/>
        </w:rPr>
        <w:t xml:space="preserve">The </w:t>
      </w:r>
      <w:r w:rsidR="2E1C0991" w:rsidRPr="11AC23E6">
        <w:rPr>
          <w:rFonts w:ascii="Arial" w:eastAsia="Arial" w:hAnsi="Arial" w:cs="Arial"/>
          <w:color w:val="000000" w:themeColor="text1"/>
          <w:sz w:val="22"/>
          <w:szCs w:val="22"/>
        </w:rPr>
        <w:t>m</w:t>
      </w:r>
      <w:r w:rsidRPr="11AC23E6">
        <w:rPr>
          <w:rFonts w:ascii="Arial" w:eastAsia="Arial" w:hAnsi="Arial" w:cs="Arial"/>
          <w:color w:val="000000" w:themeColor="text1"/>
          <w:sz w:val="22"/>
          <w:szCs w:val="22"/>
        </w:rPr>
        <w:t>anager ensures a risk assessment is completed for the sleep area</w:t>
      </w:r>
      <w:r w:rsidR="3EA4C01B" w:rsidRPr="11AC23E6">
        <w:rPr>
          <w:rFonts w:ascii="Arial" w:eastAsia="Arial" w:hAnsi="Arial" w:cs="Arial"/>
          <w:color w:val="000000" w:themeColor="text1"/>
          <w:sz w:val="22"/>
          <w:szCs w:val="22"/>
        </w:rPr>
        <w:t xml:space="preserve"> to ensure that it</w:t>
      </w:r>
      <w:r w:rsidR="35A1F80A" w:rsidRPr="11AC23E6">
        <w:rPr>
          <w:rFonts w:ascii="Arial" w:eastAsia="Arial" w:hAnsi="Arial" w:cs="Arial"/>
          <w:color w:val="000000" w:themeColor="text1"/>
          <w:sz w:val="22"/>
          <w:szCs w:val="22"/>
        </w:rPr>
        <w:t xml:space="preserve"> is safe and</w:t>
      </w:r>
      <w:r w:rsidR="3EA4C01B" w:rsidRPr="11AC23E6">
        <w:rPr>
          <w:rFonts w:ascii="Arial" w:eastAsia="Arial" w:hAnsi="Arial" w:cs="Arial"/>
          <w:color w:val="000000" w:themeColor="text1"/>
          <w:sz w:val="22"/>
          <w:szCs w:val="22"/>
        </w:rPr>
        <w:t xml:space="preserve"> m</w:t>
      </w:r>
      <w:r w:rsidR="286F9284" w:rsidRPr="11AC23E6">
        <w:rPr>
          <w:rFonts w:ascii="Arial" w:eastAsia="Arial" w:hAnsi="Arial" w:cs="Arial"/>
          <w:color w:val="000000" w:themeColor="text1"/>
          <w:sz w:val="22"/>
          <w:szCs w:val="22"/>
        </w:rPr>
        <w:t>e</w:t>
      </w:r>
      <w:r w:rsidR="3EA4C01B" w:rsidRPr="11AC23E6">
        <w:rPr>
          <w:rFonts w:ascii="Arial" w:eastAsia="Arial" w:hAnsi="Arial" w:cs="Arial"/>
          <w:color w:val="000000" w:themeColor="text1"/>
          <w:sz w:val="22"/>
          <w:szCs w:val="22"/>
        </w:rPr>
        <w:t>ets the requirements set out in the EYFS and British Safety Standards</w:t>
      </w:r>
      <w:r w:rsidRPr="11AC23E6">
        <w:rPr>
          <w:rFonts w:ascii="Arial" w:eastAsia="Arial" w:hAnsi="Arial" w:cs="Arial"/>
          <w:color w:val="000000" w:themeColor="text1"/>
          <w:sz w:val="22"/>
          <w:szCs w:val="22"/>
        </w:rPr>
        <w:t xml:space="preserve">. This is reviewed each time a change to the environment is made and at least annually. A daily check of this </w:t>
      </w:r>
      <w:r w:rsidR="74412A5B" w:rsidRPr="11AC23E6">
        <w:rPr>
          <w:rFonts w:ascii="Arial" w:eastAsia="Arial" w:hAnsi="Arial" w:cs="Arial"/>
          <w:color w:val="000000" w:themeColor="text1"/>
          <w:sz w:val="22"/>
          <w:szCs w:val="22"/>
        </w:rPr>
        <w:t>environment takes</w:t>
      </w:r>
      <w:r w:rsidRPr="11AC23E6">
        <w:rPr>
          <w:rFonts w:ascii="Arial" w:eastAsia="Arial" w:hAnsi="Arial" w:cs="Arial"/>
          <w:color w:val="000000" w:themeColor="text1"/>
          <w:sz w:val="22"/>
          <w:szCs w:val="22"/>
        </w:rPr>
        <w:t xml:space="preserve"> place before any children </w:t>
      </w:r>
      <w:r w:rsidRPr="003C7499">
        <w:rPr>
          <w:rFonts w:ascii="Arial" w:eastAsia="Arial" w:hAnsi="Arial" w:cs="Arial"/>
          <w:sz w:val="22"/>
          <w:szCs w:val="22"/>
        </w:rPr>
        <w:t>arrive</w:t>
      </w:r>
      <w:r w:rsidR="36F7FA96" w:rsidRPr="003C7499">
        <w:rPr>
          <w:rFonts w:ascii="Arial" w:eastAsia="Arial" w:hAnsi="Arial" w:cs="Arial"/>
          <w:sz w:val="22"/>
          <w:szCs w:val="22"/>
        </w:rPr>
        <w:t xml:space="preserve"> and periodically throughout the day</w:t>
      </w:r>
      <w:r w:rsidRPr="003C7499">
        <w:rPr>
          <w:rFonts w:ascii="Arial" w:eastAsia="Arial" w:hAnsi="Arial" w:cs="Arial"/>
          <w:sz w:val="22"/>
          <w:szCs w:val="22"/>
        </w:rPr>
        <w:t>.</w:t>
      </w:r>
    </w:p>
    <w:p w14:paraId="6B522A60" w14:textId="2F75446D" w:rsidR="59780BB5" w:rsidRPr="00A603CA" w:rsidRDefault="59780BB5"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An emergency plan is displayed, showing what action to take if a child stops breathing whilst asleep. There is a room thermometer in the sleep area that is checked when settling a child to sleep and the temperature recorded.</w:t>
      </w:r>
    </w:p>
    <w:p w14:paraId="475679B6" w14:textId="77777777" w:rsidR="009C2AEB" w:rsidRDefault="0CEDFBE7" w:rsidP="00E5086A">
      <w:pPr>
        <w:spacing w:before="240"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The</w:t>
      </w:r>
      <w:r w:rsidR="68ED7861" w:rsidRPr="00A603CA">
        <w:rPr>
          <w:rFonts w:ascii="Arial" w:eastAsia="Arial" w:hAnsi="Arial" w:cs="Arial"/>
          <w:color w:val="000000" w:themeColor="text1"/>
          <w:sz w:val="22"/>
          <w:szCs w:val="22"/>
        </w:rPr>
        <w:t xml:space="preserve"> sleeping</w:t>
      </w:r>
      <w:r w:rsidRPr="00A603CA">
        <w:rPr>
          <w:rFonts w:ascii="Arial" w:eastAsia="Arial" w:hAnsi="Arial" w:cs="Arial"/>
          <w:color w:val="000000" w:themeColor="text1"/>
          <w:sz w:val="22"/>
          <w:szCs w:val="22"/>
        </w:rPr>
        <w:t xml:space="preserve"> environment must be:</w:t>
      </w:r>
    </w:p>
    <w:p w14:paraId="1B057BE5" w14:textId="2ADEFB2B" w:rsidR="0CEDFBE7" w:rsidRPr="00A603CA" w:rsidRDefault="0CEDFBE7" w:rsidP="004F3B02">
      <w:pPr>
        <w:pStyle w:val="ListParagraph"/>
        <w:numPr>
          <w:ilvl w:val="0"/>
          <w:numId w:val="20"/>
        </w:numPr>
        <w:spacing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Be clean and uncluttered.</w:t>
      </w:r>
    </w:p>
    <w:p w14:paraId="271A2713" w14:textId="2E82B9F3"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There must be no shelves or objects above where the child is sleeping.</w:t>
      </w:r>
    </w:p>
    <w:p w14:paraId="701B4961" w14:textId="5927070F"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 xml:space="preserve">The room temperature should be between 16–20C monitored by a thermometer in the sleep area. This must be recorded on the sleep checklist when children go to sleep </w:t>
      </w:r>
    </w:p>
    <w:p w14:paraId="58A73E52" w14:textId="19BA4067"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 room should be well ventilated.</w:t>
      </w:r>
    </w:p>
    <w:p w14:paraId="6BDF4D7F" w14:textId="3C404A54" w:rsidR="0CEDFBE7" w:rsidRPr="00A603CA" w:rsidRDefault="0CEDFBE7" w:rsidP="004F3B02">
      <w:pPr>
        <w:pStyle w:val="ListParagraph"/>
        <w:numPr>
          <w:ilvl w:val="0"/>
          <w:numId w:val="20"/>
        </w:numPr>
        <w:spacing w:line="360" w:lineRule="auto"/>
        <w:ind w:left="357" w:hanging="357"/>
        <w:contextualSpacing w:val="0"/>
        <w:jc w:val="both"/>
        <w:rPr>
          <w:color w:val="000000" w:themeColor="text1"/>
          <w:szCs w:val="22"/>
        </w:rPr>
      </w:pPr>
      <w:r w:rsidRPr="00A603CA">
        <w:rPr>
          <w:rFonts w:eastAsia="Arial" w:cs="Arial"/>
          <w:color w:val="000000" w:themeColor="text1"/>
          <w:szCs w:val="22"/>
        </w:rPr>
        <w:t>Every child</w:t>
      </w:r>
      <w:r w:rsidR="6CCFDC53" w:rsidRPr="00A603CA">
        <w:rPr>
          <w:rFonts w:eastAsia="Arial" w:cs="Arial"/>
          <w:color w:val="000000" w:themeColor="text1"/>
          <w:szCs w:val="22"/>
        </w:rPr>
        <w:t xml:space="preserve"> 12 months and under</w:t>
      </w:r>
      <w:r w:rsidR="76BA0DC9" w:rsidRPr="00A603CA">
        <w:rPr>
          <w:rFonts w:eastAsia="Arial" w:cs="Arial"/>
          <w:color w:val="000000" w:themeColor="text1"/>
          <w:szCs w:val="22"/>
        </w:rPr>
        <w:t xml:space="preserve"> </w:t>
      </w:r>
      <w:r w:rsidR="6CCFDC53" w:rsidRPr="00A603CA">
        <w:rPr>
          <w:rFonts w:eastAsia="Arial" w:cs="Arial"/>
          <w:color w:val="000000" w:themeColor="text1"/>
          <w:szCs w:val="22"/>
        </w:rPr>
        <w:t>sleep in a cot, travel cot, moses basket or carry c</w:t>
      </w:r>
      <w:r w:rsidR="6BB993EE" w:rsidRPr="00A603CA">
        <w:rPr>
          <w:rFonts w:eastAsia="Arial" w:cs="Arial"/>
          <w:color w:val="000000" w:themeColor="text1"/>
          <w:szCs w:val="22"/>
        </w:rPr>
        <w:t>ots</w:t>
      </w:r>
      <w:r w:rsidR="7DB080E8" w:rsidRPr="00A603CA">
        <w:rPr>
          <w:rFonts w:eastAsia="Arial" w:cs="Arial"/>
          <w:color w:val="000000" w:themeColor="text1"/>
          <w:szCs w:val="22"/>
        </w:rPr>
        <w:t xml:space="preserve"> that </w:t>
      </w:r>
      <w:r w:rsidR="78723165" w:rsidRPr="00A603CA">
        <w:rPr>
          <w:rFonts w:ascii="Helvetica" w:eastAsia="Helvetica" w:hAnsi="Helvetica" w:cs="Helvetica"/>
          <w:color w:val="000000" w:themeColor="text1"/>
          <w:szCs w:val="22"/>
        </w:rPr>
        <w:t>meet</w:t>
      </w:r>
      <w:r w:rsidR="23F4E55C" w:rsidRPr="00A603CA">
        <w:rPr>
          <w:rFonts w:ascii="Helvetica" w:eastAsia="Helvetica" w:hAnsi="Helvetica" w:cs="Helvetica"/>
          <w:color w:val="000000" w:themeColor="text1"/>
          <w:szCs w:val="22"/>
        </w:rPr>
        <w:t>s</w:t>
      </w:r>
      <w:r w:rsidR="78723165" w:rsidRPr="00A603CA">
        <w:rPr>
          <w:rFonts w:ascii="Helvetica" w:eastAsia="Helvetica" w:hAnsi="Helvetica" w:cs="Helvetica"/>
          <w:color w:val="000000" w:themeColor="text1"/>
          <w:sz w:val="21"/>
          <w:szCs w:val="21"/>
        </w:rPr>
        <w:t xml:space="preserve"> </w:t>
      </w:r>
      <w:r w:rsidR="78723165" w:rsidRPr="00A603CA">
        <w:rPr>
          <w:rFonts w:ascii="Helvetica" w:eastAsia="Helvetica" w:hAnsi="Helvetica" w:cs="Helvetica"/>
          <w:color w:val="000000" w:themeColor="text1"/>
          <w:szCs w:val="22"/>
        </w:rPr>
        <w:t>BS</w:t>
      </w:r>
      <w:r w:rsidR="7DB080E8" w:rsidRPr="00A603CA">
        <w:rPr>
          <w:rFonts w:ascii="Helvetica" w:eastAsia="Helvetica" w:hAnsi="Helvetica" w:cs="Helvetica"/>
          <w:color w:val="000000" w:themeColor="text1"/>
          <w:szCs w:val="22"/>
        </w:rPr>
        <w:t xml:space="preserve"> EN 716-1:</w:t>
      </w:r>
      <w:r w:rsidR="101642AD" w:rsidRPr="00A603CA">
        <w:rPr>
          <w:rFonts w:ascii="Helvetica" w:eastAsia="Helvetica" w:hAnsi="Helvetica" w:cs="Helvetica"/>
          <w:color w:val="000000" w:themeColor="text1"/>
          <w:szCs w:val="22"/>
        </w:rPr>
        <w:t>2017, BS</w:t>
      </w:r>
      <w:r w:rsidR="7DB080E8" w:rsidRPr="00A603CA">
        <w:rPr>
          <w:rFonts w:ascii="Helvetica" w:eastAsia="Helvetica" w:hAnsi="Helvetica" w:cs="Helvetica"/>
          <w:color w:val="000000" w:themeColor="text1"/>
          <w:szCs w:val="22"/>
        </w:rPr>
        <w:t xml:space="preserve"> EN 1466:2014 or BS EN 1466:2023 British Safety Standards</w:t>
      </w:r>
      <w:r w:rsidR="15AF7F5C" w:rsidRPr="00A603CA">
        <w:rPr>
          <w:rFonts w:eastAsia="Arial" w:cs="Arial"/>
          <w:color w:val="000000" w:themeColor="text1"/>
          <w:szCs w:val="22"/>
        </w:rPr>
        <w:t xml:space="preserve"> – with mattresses that </w:t>
      </w:r>
      <w:r w:rsidR="15AF7F5C" w:rsidRPr="00A603CA">
        <w:rPr>
          <w:rFonts w:ascii="Helvetica" w:eastAsia="Helvetica" w:hAnsi="Helvetica" w:cs="Helvetica"/>
          <w:color w:val="000000" w:themeColor="text1"/>
          <w:szCs w:val="22"/>
        </w:rPr>
        <w:t xml:space="preserve">meet BS EN 16890:2017+A1:2021 </w:t>
      </w:r>
    </w:p>
    <w:p w14:paraId="4236E516" w14:textId="76B33DCC" w:rsidR="15AF7F5C" w:rsidRPr="00A603CA" w:rsidRDefault="15AF7F5C" w:rsidP="004F3B02">
      <w:pPr>
        <w:pStyle w:val="ListParagraph"/>
        <w:numPr>
          <w:ilvl w:val="0"/>
          <w:numId w:val="20"/>
        </w:numPr>
        <w:spacing w:line="360" w:lineRule="auto"/>
        <w:ind w:left="357" w:hanging="357"/>
        <w:contextualSpacing w:val="0"/>
        <w:jc w:val="both"/>
        <w:rPr>
          <w:color w:val="000000" w:themeColor="text1"/>
          <w:szCs w:val="22"/>
        </w:rPr>
      </w:pPr>
      <w:r w:rsidRPr="00A603CA">
        <w:rPr>
          <w:rFonts w:ascii="Helvetica" w:eastAsia="Helvetica" w:hAnsi="Helvetica" w:cs="Helvetica"/>
          <w:color w:val="000000" w:themeColor="text1"/>
          <w:szCs w:val="22"/>
        </w:rPr>
        <w:t>Children aged over 12 months must be placed down on their back in their own separate sleep space on a clear, flat, firm surface such as a cot, bed or suitable mattress on the floor.</w:t>
      </w:r>
    </w:p>
    <w:p w14:paraId="3E23E177" w14:textId="02670B12" w:rsidR="0CEDFBE7" w:rsidRPr="00FB2B30" w:rsidRDefault="0CEDFBE7" w:rsidP="004F3B02">
      <w:pPr>
        <w:pStyle w:val="ListParagraph"/>
        <w:numPr>
          <w:ilvl w:val="0"/>
          <w:numId w:val="20"/>
        </w:numPr>
        <w:spacing w:line="360" w:lineRule="auto"/>
        <w:ind w:left="357" w:hanging="357"/>
        <w:contextualSpacing w:val="0"/>
        <w:jc w:val="both"/>
        <w:rPr>
          <w:rFonts w:eastAsia="Arial" w:cs="Arial"/>
          <w:szCs w:val="22"/>
        </w:rPr>
      </w:pPr>
      <w:r w:rsidRPr="00A603CA">
        <w:rPr>
          <w:rFonts w:eastAsia="Arial" w:cs="Arial"/>
          <w:color w:val="000000" w:themeColor="text1"/>
          <w:szCs w:val="22"/>
        </w:rPr>
        <w:t>Children must sleep head to toe to reduce the spread of infection.</w:t>
      </w:r>
    </w:p>
    <w:p w14:paraId="30056594" w14:textId="434BFFCA" w:rsidR="0CEDFBE7" w:rsidRPr="00FB2B30" w:rsidRDefault="1B9FAF7B" w:rsidP="004F3B02">
      <w:pPr>
        <w:pStyle w:val="ListParagraph"/>
        <w:numPr>
          <w:ilvl w:val="0"/>
          <w:numId w:val="20"/>
        </w:numPr>
        <w:spacing w:line="360" w:lineRule="auto"/>
        <w:ind w:left="357" w:hanging="357"/>
        <w:contextualSpacing w:val="0"/>
        <w:jc w:val="both"/>
        <w:rPr>
          <w:rFonts w:eastAsia="Arial" w:cs="Arial"/>
        </w:rPr>
      </w:pPr>
      <w:r w:rsidRPr="00FB2B30">
        <w:rPr>
          <w:rFonts w:eastAsia="Arial" w:cs="Arial"/>
        </w:rPr>
        <w:t xml:space="preserve">Every child has their own clean bedding, consisting of a fitted bottom sheet and </w:t>
      </w:r>
      <w:r w:rsidR="02EC3E17" w:rsidRPr="00FB2B30">
        <w:rPr>
          <w:rFonts w:eastAsia="Arial" w:cs="Arial"/>
        </w:rPr>
        <w:t>cotton</w:t>
      </w:r>
      <w:r w:rsidR="5B8A02B0" w:rsidRPr="00FB2B30">
        <w:rPr>
          <w:rFonts w:eastAsia="Arial" w:cs="Arial"/>
        </w:rPr>
        <w:t xml:space="preserve"> cellular</w:t>
      </w:r>
      <w:r w:rsidR="02EC3E17" w:rsidRPr="00FB2B30">
        <w:rPr>
          <w:rFonts w:eastAsia="Arial" w:cs="Arial"/>
        </w:rPr>
        <w:t xml:space="preserve"> blanket</w:t>
      </w:r>
      <w:r w:rsidR="797286BD" w:rsidRPr="00FB2B30">
        <w:rPr>
          <w:rFonts w:eastAsia="Arial" w:cs="Arial"/>
        </w:rPr>
        <w:t xml:space="preserve"> in good </w:t>
      </w:r>
      <w:r w:rsidR="006E113A" w:rsidRPr="00FB2B30">
        <w:rPr>
          <w:rFonts w:eastAsia="Arial" w:cs="Arial"/>
        </w:rPr>
        <w:t xml:space="preserve">clean </w:t>
      </w:r>
      <w:r w:rsidR="797286BD" w:rsidRPr="00FB2B30">
        <w:rPr>
          <w:rFonts w:eastAsia="Arial" w:cs="Arial"/>
        </w:rPr>
        <w:t>condition.</w:t>
      </w:r>
    </w:p>
    <w:p w14:paraId="265D4BFC" w14:textId="490F1846" w:rsidR="0CEDFBE7" w:rsidRPr="00FB2B30" w:rsidRDefault="0CEDFBE7" w:rsidP="004F3B02">
      <w:pPr>
        <w:pStyle w:val="ListParagraph"/>
        <w:numPr>
          <w:ilvl w:val="0"/>
          <w:numId w:val="20"/>
        </w:numPr>
        <w:spacing w:line="360" w:lineRule="auto"/>
        <w:ind w:left="357" w:hanging="357"/>
        <w:contextualSpacing w:val="0"/>
        <w:jc w:val="both"/>
        <w:rPr>
          <w:rFonts w:cs="Arial"/>
        </w:rPr>
      </w:pPr>
      <w:r w:rsidRPr="00FB2B30">
        <w:rPr>
          <w:rFonts w:eastAsia="Arial" w:cs="Arial"/>
          <w:szCs w:val="22"/>
        </w:rPr>
        <w:t>Every child has a place where their clothes and comforter are stored.</w:t>
      </w:r>
      <w:r w:rsidR="34412A3F" w:rsidRPr="00FB2B30">
        <w:rPr>
          <w:rFonts w:eastAsia="Arial" w:cs="Arial"/>
          <w:szCs w:val="22"/>
        </w:rPr>
        <w:t xml:space="preserve"> </w:t>
      </w:r>
      <w:r w:rsidR="34412A3F" w:rsidRPr="00FB2B30">
        <w:rPr>
          <w:rFonts w:cs="Arial"/>
        </w:rPr>
        <w:t>This is labelled with a photo so they can identify their basket (if used).</w:t>
      </w:r>
    </w:p>
    <w:p w14:paraId="5AA732CE" w14:textId="0B283675"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Pillows</w:t>
      </w:r>
      <w:r w:rsidR="236B9CBF" w:rsidRPr="00A603CA">
        <w:rPr>
          <w:rFonts w:eastAsia="Arial" w:cs="Arial"/>
          <w:color w:val="000000" w:themeColor="text1"/>
          <w:szCs w:val="22"/>
        </w:rPr>
        <w:t>, cot bumpers</w:t>
      </w:r>
      <w:r w:rsidR="00172AC0" w:rsidRPr="00A603CA">
        <w:rPr>
          <w:rFonts w:eastAsia="Arial" w:cs="Arial"/>
          <w:color w:val="000000" w:themeColor="text1"/>
          <w:szCs w:val="22"/>
        </w:rPr>
        <w:t xml:space="preserve"> and duvets,</w:t>
      </w:r>
      <w:r w:rsidR="55F12802" w:rsidRPr="00A603CA">
        <w:rPr>
          <w:rFonts w:eastAsia="Arial" w:cs="Arial"/>
          <w:color w:val="000000" w:themeColor="text1"/>
          <w:szCs w:val="22"/>
        </w:rPr>
        <w:t xml:space="preserve"> </w:t>
      </w:r>
      <w:r w:rsidRPr="00A603CA">
        <w:rPr>
          <w:rFonts w:eastAsia="Arial" w:cs="Arial"/>
          <w:color w:val="000000" w:themeColor="text1"/>
          <w:szCs w:val="22"/>
        </w:rPr>
        <w:t>are not used</w:t>
      </w:r>
      <w:r w:rsidR="1BBA3919" w:rsidRPr="00A603CA">
        <w:rPr>
          <w:rFonts w:eastAsia="Arial" w:cs="Arial"/>
          <w:color w:val="000000" w:themeColor="text1"/>
          <w:szCs w:val="22"/>
        </w:rPr>
        <w:t xml:space="preserve"> </w:t>
      </w:r>
    </w:p>
    <w:p w14:paraId="2F8BAB60" w14:textId="597C2969" w:rsidR="004B7E3E" w:rsidRPr="00A603CA" w:rsidRDefault="74AA385E" w:rsidP="34492657">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Supervision of sleeping children</w:t>
      </w:r>
    </w:p>
    <w:p w14:paraId="04F9135A" w14:textId="56A80A29"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 xml:space="preserve">Children </w:t>
      </w:r>
      <w:r w:rsidR="7F347FCF" w:rsidRPr="00A603CA">
        <w:rPr>
          <w:rFonts w:eastAsia="Arial" w:cs="Arial"/>
          <w:color w:val="000000" w:themeColor="text1"/>
          <w:szCs w:val="22"/>
        </w:rPr>
        <w:t>will</w:t>
      </w:r>
      <w:r w:rsidRPr="00A603CA">
        <w:rPr>
          <w:rFonts w:eastAsia="Arial" w:cs="Arial"/>
          <w:color w:val="000000" w:themeColor="text1"/>
          <w:szCs w:val="22"/>
        </w:rPr>
        <w:t xml:space="preserve"> always have an adult with them in the same room for every sleep.</w:t>
      </w:r>
    </w:p>
    <w:p w14:paraId="0C2F9A55" w14:textId="4F5D64E9"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A sleeping or resting child is always within sight and hearing of staff.</w:t>
      </w:r>
    </w:p>
    <w:p w14:paraId="6291D2BF" w14:textId="759D106F" w:rsidR="004B7E3E" w:rsidRPr="00A603CA" w:rsidRDefault="00C73384"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Pr>
          <w:rFonts w:eastAsia="Arial" w:cs="Arial"/>
          <w:color w:val="000000" w:themeColor="text1"/>
          <w:szCs w:val="22"/>
        </w:rPr>
        <w:t xml:space="preserve">Children have an active sleep check every 10 minutes. </w:t>
      </w:r>
    </w:p>
    <w:p w14:paraId="5BDE2F18" w14:textId="07A637A5"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lastRenderedPageBreak/>
        <w:t>Each active sleeping checks is recorded with the time, and date of the check and is signed by the staff member making the check.</w:t>
      </w:r>
    </w:p>
    <w:p w14:paraId="487D2439" w14:textId="7274760C" w:rsidR="004B7E3E" w:rsidRPr="00A603CA" w:rsidRDefault="7658774E" w:rsidP="34492657">
      <w:pPr>
        <w:spacing w:before="120" w:line="360" w:lineRule="auto"/>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An ‘active’ sleeping check on a child involves:</w:t>
      </w:r>
    </w:p>
    <w:p w14:paraId="5C8DE280" w14:textId="32835434"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Placing a hand on the child’s chest or near their mouth to check they are breathing.</w:t>
      </w:r>
    </w:p>
    <w:p w14:paraId="2F36AAC1" w14:textId="7114BF7F"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Visual check: do they look different to usual?  Check the colour of their lips and if you gently press their fingernail does blood rush back</w:t>
      </w:r>
      <w:r w:rsidR="2CF840F3" w:rsidRPr="00A603CA">
        <w:rPr>
          <w:rFonts w:eastAsia="Arial" w:cs="Arial"/>
          <w:color w:val="000000" w:themeColor="text1"/>
          <w:szCs w:val="22"/>
        </w:rPr>
        <w:t>?</w:t>
      </w:r>
      <w:r w:rsidRPr="00A603CA">
        <w:rPr>
          <w:rFonts w:eastAsia="Arial" w:cs="Arial"/>
          <w:color w:val="000000" w:themeColor="text1"/>
          <w:szCs w:val="22"/>
        </w:rPr>
        <w:t xml:space="preserve">  For children with dark skin does their palm look yellow?</w:t>
      </w:r>
    </w:p>
    <w:p w14:paraId="5ABA6055" w14:textId="75AA7DC1"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Temperature check: ensure the child is not too hot or too cold. This must be done by putting your hand on the skin on their chest or at the back of their neck.</w:t>
      </w:r>
    </w:p>
    <w:p w14:paraId="79D2EC72" w14:textId="656ED157"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Check that sheets or blankets are not wrapped around the child or covering their face.</w:t>
      </w:r>
    </w:p>
    <w:p w14:paraId="24E1395E" w14:textId="347F3463" w:rsidR="004B7E3E" w:rsidRPr="00A603CA" w:rsidRDefault="7C594C85" w:rsidP="34492657">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 xml:space="preserve">Children </w:t>
      </w:r>
      <w:r w:rsidR="65AB115A" w:rsidRPr="00A603CA">
        <w:rPr>
          <w:rFonts w:ascii="Arial" w:hAnsi="Arial" w:cs="Arial"/>
          <w:b/>
          <w:bCs/>
          <w:color w:val="000000" w:themeColor="text1"/>
          <w:sz w:val="22"/>
          <w:szCs w:val="22"/>
        </w:rPr>
        <w:t xml:space="preserve">aged over 12 months </w:t>
      </w:r>
    </w:p>
    <w:p w14:paraId="1FC50A05" w14:textId="3EFCC795" w:rsidR="004B7E3E" w:rsidRPr="00A603CA" w:rsidRDefault="7C594C85" w:rsidP="34492657">
      <w:pPr>
        <w:pStyle w:val="ListParagraph"/>
        <w:numPr>
          <w:ilvl w:val="0"/>
          <w:numId w:val="44"/>
        </w:numPr>
        <w:tabs>
          <w:tab w:val="left" w:pos="426"/>
        </w:tabs>
        <w:spacing w:before="120" w:after="120" w:line="360" w:lineRule="auto"/>
        <w:contextualSpacing w:val="0"/>
        <w:rPr>
          <w:rFonts w:cs="Arial"/>
          <w:color w:val="000000" w:themeColor="text1"/>
        </w:rPr>
      </w:pPr>
      <w:r w:rsidRPr="00A603CA">
        <w:rPr>
          <w:rFonts w:cs="Arial"/>
          <w:color w:val="000000" w:themeColor="text1"/>
        </w:rPr>
        <w:t>Children</w:t>
      </w:r>
      <w:r w:rsidR="17031723" w:rsidRPr="00A603CA">
        <w:rPr>
          <w:rFonts w:cs="Arial"/>
          <w:color w:val="000000" w:themeColor="text1"/>
        </w:rPr>
        <w:t xml:space="preserve"> sleep on rest mats</w:t>
      </w:r>
      <w:r w:rsidR="580AE221" w:rsidRPr="00A603CA">
        <w:rPr>
          <w:rFonts w:cs="Arial"/>
          <w:color w:val="000000" w:themeColor="text1"/>
        </w:rPr>
        <w:t xml:space="preserve"> </w:t>
      </w:r>
      <w:r w:rsidR="17031723" w:rsidRPr="00A603CA">
        <w:rPr>
          <w:rFonts w:cs="Arial"/>
          <w:color w:val="000000" w:themeColor="text1"/>
        </w:rPr>
        <w:t xml:space="preserve">and have their own </w:t>
      </w:r>
      <w:r w:rsidR="1BF9C1F1" w:rsidRPr="00A603CA">
        <w:rPr>
          <w:rFonts w:cs="Arial"/>
          <w:color w:val="000000" w:themeColor="text1"/>
        </w:rPr>
        <w:t>individual</w:t>
      </w:r>
      <w:r w:rsidR="17031723" w:rsidRPr="00A603CA">
        <w:rPr>
          <w:rFonts w:cs="Arial"/>
          <w:color w:val="000000" w:themeColor="text1"/>
        </w:rPr>
        <w:t xml:space="preserve"> bedding.</w:t>
      </w:r>
    </w:p>
    <w:p w14:paraId="209E4A07" w14:textId="0FE0E019" w:rsidR="004B7E3E" w:rsidRPr="00A603CA" w:rsidRDefault="00C7102F" w:rsidP="00085A01">
      <w:pPr>
        <w:pStyle w:val="ListParagraph"/>
        <w:numPr>
          <w:ilvl w:val="0"/>
          <w:numId w:val="44"/>
        </w:numPr>
        <w:tabs>
          <w:tab w:val="left" w:pos="426"/>
        </w:tabs>
        <w:spacing w:before="120" w:after="120" w:line="360" w:lineRule="auto"/>
        <w:contextualSpacing w:val="0"/>
        <w:rPr>
          <w:rFonts w:cs="Arial"/>
          <w:color w:val="000000" w:themeColor="text1"/>
          <w:szCs w:val="22"/>
        </w:rPr>
      </w:pPr>
      <w:r w:rsidRPr="00A603CA">
        <w:rPr>
          <w:rFonts w:cs="Arial"/>
          <w:color w:val="000000" w:themeColor="text1"/>
          <w:szCs w:val="22"/>
        </w:rPr>
        <w:t>Children</w:t>
      </w:r>
      <w:r w:rsidR="004B7E3E" w:rsidRPr="00A603CA">
        <w:rPr>
          <w:rFonts w:cs="Arial"/>
          <w:color w:val="000000" w:themeColor="text1"/>
          <w:szCs w:val="22"/>
        </w:rPr>
        <w:t xml:space="preserve"> have a </w:t>
      </w:r>
      <w:r w:rsidR="00B705C6" w:rsidRPr="00A603CA">
        <w:rPr>
          <w:rFonts w:cs="Arial"/>
          <w:color w:val="000000" w:themeColor="text1"/>
          <w:szCs w:val="22"/>
        </w:rPr>
        <w:t xml:space="preserve">suitable place or basket to </w:t>
      </w:r>
      <w:r w:rsidR="00AF0C89" w:rsidRPr="00A603CA">
        <w:rPr>
          <w:rFonts w:cs="Arial"/>
          <w:color w:val="000000" w:themeColor="text1"/>
          <w:szCs w:val="22"/>
        </w:rPr>
        <w:t xml:space="preserve">store </w:t>
      </w:r>
      <w:r w:rsidR="00B2176E" w:rsidRPr="00A603CA">
        <w:rPr>
          <w:rFonts w:cs="Arial"/>
          <w:color w:val="000000" w:themeColor="text1"/>
          <w:szCs w:val="22"/>
        </w:rPr>
        <w:t>clothes</w:t>
      </w:r>
      <w:r w:rsidR="00E74F5A" w:rsidRPr="00A603CA">
        <w:rPr>
          <w:rFonts w:cs="Arial"/>
          <w:color w:val="000000" w:themeColor="text1"/>
          <w:szCs w:val="22"/>
        </w:rPr>
        <w:t>,</w:t>
      </w:r>
      <w:r w:rsidR="00B2176E" w:rsidRPr="00A603CA">
        <w:rPr>
          <w:rFonts w:cs="Arial"/>
          <w:color w:val="000000" w:themeColor="text1"/>
          <w:szCs w:val="22"/>
        </w:rPr>
        <w:t xml:space="preserve"> shoes </w:t>
      </w:r>
      <w:r w:rsidR="00E74F5A" w:rsidRPr="00A603CA">
        <w:rPr>
          <w:rFonts w:cs="Arial"/>
          <w:color w:val="000000" w:themeColor="text1"/>
          <w:szCs w:val="22"/>
        </w:rPr>
        <w:t>and</w:t>
      </w:r>
      <w:r w:rsidR="004B7E3E" w:rsidRPr="00A603CA">
        <w:rPr>
          <w:rFonts w:cs="Arial"/>
          <w:color w:val="000000" w:themeColor="text1"/>
          <w:szCs w:val="22"/>
        </w:rPr>
        <w:t xml:space="preserve"> a special toy, book or comforter for sleep. This is labelled with a photo so they can identify their basket</w:t>
      </w:r>
      <w:r w:rsidR="00B705C6" w:rsidRPr="00A603CA">
        <w:rPr>
          <w:rFonts w:cs="Arial"/>
          <w:color w:val="000000" w:themeColor="text1"/>
          <w:szCs w:val="22"/>
        </w:rPr>
        <w:t xml:space="preserve"> (if used)</w:t>
      </w:r>
      <w:r w:rsidR="004B7E3E" w:rsidRPr="00A603CA">
        <w:rPr>
          <w:rFonts w:cs="Arial"/>
          <w:color w:val="000000" w:themeColor="text1"/>
          <w:szCs w:val="22"/>
        </w:rPr>
        <w:t>.</w:t>
      </w:r>
    </w:p>
    <w:p w14:paraId="000AC808" w14:textId="244B377D" w:rsidR="004B7E3E" w:rsidRPr="00A603CA" w:rsidRDefault="00B2176E" w:rsidP="00085A01">
      <w:pPr>
        <w:pStyle w:val="ListParagraph"/>
        <w:numPr>
          <w:ilvl w:val="0"/>
          <w:numId w:val="44"/>
        </w:numPr>
        <w:spacing w:before="120" w:after="120" w:line="360" w:lineRule="auto"/>
        <w:contextualSpacing w:val="0"/>
        <w:rPr>
          <w:rFonts w:cs="Arial"/>
          <w:color w:val="000000" w:themeColor="text1"/>
          <w:szCs w:val="22"/>
        </w:rPr>
      </w:pPr>
      <w:r w:rsidRPr="00A603CA">
        <w:rPr>
          <w:rFonts w:cs="Arial"/>
          <w:color w:val="000000" w:themeColor="text1"/>
          <w:szCs w:val="22"/>
        </w:rPr>
        <w:t xml:space="preserve">Nappies </w:t>
      </w:r>
      <w:r w:rsidR="00E15554" w:rsidRPr="00A603CA">
        <w:rPr>
          <w:rFonts w:cs="Arial"/>
          <w:color w:val="000000" w:themeColor="text1"/>
          <w:szCs w:val="22"/>
        </w:rPr>
        <w:t xml:space="preserve">are </w:t>
      </w:r>
      <w:r w:rsidR="004B7E3E" w:rsidRPr="00A603CA">
        <w:rPr>
          <w:rFonts w:cs="Arial"/>
          <w:color w:val="000000" w:themeColor="text1"/>
          <w:szCs w:val="22"/>
        </w:rPr>
        <w:t xml:space="preserve">changed and heavier clothing removed. </w:t>
      </w:r>
    </w:p>
    <w:p w14:paraId="26CB11D5" w14:textId="4101CC1D" w:rsidR="004B7E3E" w:rsidRPr="00A603CA" w:rsidRDefault="00B2176E" w:rsidP="00085A01">
      <w:pPr>
        <w:pStyle w:val="ListParagraph"/>
        <w:numPr>
          <w:ilvl w:val="0"/>
          <w:numId w:val="44"/>
        </w:numPr>
        <w:spacing w:before="120" w:after="120" w:line="360" w:lineRule="auto"/>
        <w:contextualSpacing w:val="0"/>
        <w:rPr>
          <w:rFonts w:cs="Arial"/>
          <w:color w:val="000000" w:themeColor="text1"/>
          <w:szCs w:val="22"/>
        </w:rPr>
      </w:pPr>
      <w:r w:rsidRPr="00A603CA">
        <w:rPr>
          <w:rFonts w:cs="Arial"/>
          <w:color w:val="000000" w:themeColor="text1"/>
          <w:szCs w:val="22"/>
        </w:rPr>
        <w:t>H</w:t>
      </w:r>
      <w:r w:rsidR="004B7E3E" w:rsidRPr="00A603CA">
        <w:rPr>
          <w:rFonts w:cs="Arial"/>
          <w:color w:val="000000" w:themeColor="text1"/>
          <w:szCs w:val="22"/>
        </w:rPr>
        <w:t>air accessories that may come lose or detach are removed before sleep/rest time.</w:t>
      </w:r>
    </w:p>
    <w:p w14:paraId="4152D3A4" w14:textId="19692B9B" w:rsidR="004B7E3E" w:rsidRPr="00A603CA" w:rsidRDefault="7C594C85" w:rsidP="34492657">
      <w:pPr>
        <w:numPr>
          <w:ilvl w:val="0"/>
          <w:numId w:val="44"/>
        </w:numPr>
        <w:spacing w:before="120" w:after="120"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Children </w:t>
      </w:r>
      <w:r w:rsidR="17031723" w:rsidRPr="00A603CA">
        <w:rPr>
          <w:rFonts w:ascii="Arial" w:eastAsia="Arial" w:hAnsi="Arial" w:cs="Arial"/>
          <w:color w:val="000000" w:themeColor="text1"/>
          <w:sz w:val="22"/>
          <w:szCs w:val="22"/>
        </w:rPr>
        <w:t>are settled by their key person and comforted to sleep. Key persons may gently stroke or pat children.</w:t>
      </w:r>
    </w:p>
    <w:p w14:paraId="4E93F448" w14:textId="6D38CB2F" w:rsidR="004B7E3E" w:rsidRPr="00A603CA" w:rsidRDefault="7C594C85" w:rsidP="7AEFAA6B">
      <w:pPr>
        <w:pStyle w:val="ListParagraph"/>
        <w:numPr>
          <w:ilvl w:val="0"/>
          <w:numId w:val="44"/>
        </w:numPr>
        <w:spacing w:before="120" w:after="120" w:line="360" w:lineRule="auto"/>
        <w:contextualSpacing w:val="0"/>
        <w:rPr>
          <w:rFonts w:cs="Arial"/>
          <w:color w:val="000000" w:themeColor="text1"/>
        </w:rPr>
      </w:pPr>
      <w:r w:rsidRPr="00A603CA">
        <w:rPr>
          <w:rFonts w:cs="Arial"/>
          <w:color w:val="000000" w:themeColor="text1"/>
        </w:rPr>
        <w:t xml:space="preserve">If children fall asleep in-situ it </w:t>
      </w:r>
      <w:r w:rsidR="21436502" w:rsidRPr="00A603CA">
        <w:rPr>
          <w:rFonts w:cs="Arial"/>
          <w:color w:val="000000" w:themeColor="text1"/>
        </w:rPr>
        <w:t>will</w:t>
      </w:r>
      <w:r w:rsidRPr="00A603CA">
        <w:rPr>
          <w:rFonts w:cs="Arial"/>
          <w:color w:val="000000" w:themeColor="text1"/>
        </w:rPr>
        <w:t xml:space="preserve"> be necessary to move or wake them to make sure they are comfortable</w:t>
      </w:r>
      <w:r w:rsidR="580AE221" w:rsidRPr="00A603CA">
        <w:rPr>
          <w:rFonts w:cs="Arial"/>
          <w:color w:val="000000" w:themeColor="text1"/>
        </w:rPr>
        <w:t>, they are not left to sleep in a buggy</w:t>
      </w:r>
      <w:r w:rsidR="4602E180" w:rsidRPr="00A603CA">
        <w:rPr>
          <w:rFonts w:cs="Arial"/>
          <w:color w:val="000000" w:themeColor="text1"/>
        </w:rPr>
        <w:t xml:space="preserve"> and are </w:t>
      </w:r>
      <w:r w:rsidR="65711F95" w:rsidRPr="00A603CA">
        <w:rPr>
          <w:rFonts w:cs="Arial"/>
          <w:color w:val="000000" w:themeColor="text1"/>
        </w:rPr>
        <w:t>transitioned</w:t>
      </w:r>
      <w:r w:rsidR="4602E180" w:rsidRPr="00A603CA">
        <w:rPr>
          <w:rFonts w:cs="Arial"/>
          <w:color w:val="000000" w:themeColor="text1"/>
        </w:rPr>
        <w:t xml:space="preserve"> to their sleeping mat.</w:t>
      </w:r>
      <w:r w:rsidR="580AE221" w:rsidRPr="00A603CA">
        <w:rPr>
          <w:rFonts w:cs="Arial"/>
          <w:color w:val="000000" w:themeColor="text1"/>
        </w:rPr>
        <w:t xml:space="preserve"> </w:t>
      </w:r>
      <w:r w:rsidRPr="00A603CA">
        <w:rPr>
          <w:rFonts w:cs="Arial"/>
          <w:color w:val="000000" w:themeColor="text1"/>
        </w:rPr>
        <w:t xml:space="preserve">Sleeping children are regularly checked </w:t>
      </w:r>
      <w:r w:rsidR="4DA42DD2" w:rsidRPr="00A603CA">
        <w:rPr>
          <w:rFonts w:cs="Arial"/>
          <w:color w:val="000000" w:themeColor="text1"/>
        </w:rPr>
        <w:t xml:space="preserve">at least every ten minutes </w:t>
      </w:r>
      <w:r w:rsidRPr="00A603CA">
        <w:rPr>
          <w:rFonts w:cs="Arial"/>
          <w:color w:val="000000" w:themeColor="text1"/>
        </w:rPr>
        <w:t xml:space="preserve">and are </w:t>
      </w:r>
      <w:r w:rsidR="00F05CC7" w:rsidRPr="00A603CA">
        <w:rPr>
          <w:rFonts w:cs="Arial"/>
          <w:color w:val="000000" w:themeColor="text1"/>
        </w:rPr>
        <w:t>within sight and/or hearing of staff</w:t>
      </w:r>
      <w:r w:rsidR="45EC1499" w:rsidRPr="00A603CA">
        <w:rPr>
          <w:rFonts w:cs="Arial"/>
          <w:color w:val="000000" w:themeColor="text1"/>
        </w:rPr>
        <w:t xml:space="preserve">.  Hats and extra clothing are removed as soon as they are indoors or enter a vehicle. </w:t>
      </w:r>
    </w:p>
    <w:p w14:paraId="50895670" w14:textId="2EDA036E" w:rsidR="000B21E0" w:rsidRPr="00A603CA" w:rsidRDefault="00A060B1" w:rsidP="00085A01">
      <w:pPr>
        <w:spacing w:before="120" w:after="120" w:line="360" w:lineRule="auto"/>
        <w:rPr>
          <w:rFonts w:ascii="Arial" w:hAnsi="Arial" w:cs="Arial"/>
          <w:b/>
          <w:color w:val="000000" w:themeColor="text1"/>
          <w:sz w:val="22"/>
          <w:szCs w:val="22"/>
        </w:rPr>
      </w:pPr>
      <w:r w:rsidRPr="00A603CA">
        <w:rPr>
          <w:rFonts w:ascii="Arial" w:hAnsi="Arial" w:cs="Arial"/>
          <w:b/>
          <w:color w:val="000000" w:themeColor="text1"/>
          <w:sz w:val="22"/>
          <w:szCs w:val="22"/>
        </w:rPr>
        <w:t>Young children</w:t>
      </w:r>
    </w:p>
    <w:p w14:paraId="75778F62" w14:textId="08F7F37D" w:rsidR="00A060B1" w:rsidRPr="00A603CA" w:rsidRDefault="00A060B1" w:rsidP="008162CD">
      <w:pPr>
        <w:numPr>
          <w:ilvl w:val="0"/>
          <w:numId w:val="72"/>
        </w:numPr>
        <w:tabs>
          <w:tab w:val="left" w:pos="426"/>
        </w:tabs>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Young children sleep on rest </w:t>
      </w:r>
      <w:r w:rsidR="007C71F1" w:rsidRPr="00A603CA">
        <w:rPr>
          <w:rFonts w:ascii="Arial" w:hAnsi="Arial" w:cs="Arial"/>
          <w:color w:val="000000" w:themeColor="text1"/>
          <w:sz w:val="22"/>
          <w:szCs w:val="22"/>
        </w:rPr>
        <w:t>mats and</w:t>
      </w:r>
      <w:r w:rsidRPr="00A603CA">
        <w:rPr>
          <w:rFonts w:ascii="Arial" w:hAnsi="Arial" w:cs="Arial"/>
          <w:color w:val="000000" w:themeColor="text1"/>
          <w:sz w:val="22"/>
          <w:szCs w:val="22"/>
        </w:rPr>
        <w:t xml:space="preserve"> have their own personalised bedding.</w:t>
      </w:r>
    </w:p>
    <w:p w14:paraId="0DC719F5" w14:textId="2D379255" w:rsidR="00A060B1" w:rsidRPr="00A603CA" w:rsidRDefault="00A060B1" w:rsidP="008162CD">
      <w:pPr>
        <w:numPr>
          <w:ilvl w:val="0"/>
          <w:numId w:val="72"/>
        </w:numPr>
        <w:tabs>
          <w:tab w:val="left" w:pos="426"/>
        </w:tabs>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Young children each have a </w:t>
      </w:r>
      <w:r w:rsidR="008E70A9" w:rsidRPr="00A603CA">
        <w:rPr>
          <w:rFonts w:ascii="Arial" w:hAnsi="Arial" w:cs="Arial"/>
          <w:color w:val="000000" w:themeColor="text1"/>
          <w:sz w:val="22"/>
          <w:szCs w:val="22"/>
        </w:rPr>
        <w:t xml:space="preserve">place to </w:t>
      </w:r>
      <w:r w:rsidRPr="00A603CA">
        <w:rPr>
          <w:rFonts w:ascii="Arial" w:hAnsi="Arial" w:cs="Arial"/>
          <w:color w:val="000000" w:themeColor="text1"/>
          <w:sz w:val="22"/>
          <w:szCs w:val="22"/>
        </w:rPr>
        <w:t>put their clothes and shoes in</w:t>
      </w:r>
      <w:r w:rsidR="000C136D" w:rsidRPr="00A603CA">
        <w:rPr>
          <w:rFonts w:ascii="Arial" w:hAnsi="Arial" w:cs="Arial"/>
          <w:color w:val="000000" w:themeColor="text1"/>
          <w:sz w:val="22"/>
          <w:szCs w:val="22"/>
        </w:rPr>
        <w:t xml:space="preserve">, </w:t>
      </w:r>
      <w:r w:rsidRPr="00A603CA">
        <w:rPr>
          <w:rFonts w:ascii="Arial" w:hAnsi="Arial" w:cs="Arial"/>
          <w:color w:val="000000" w:themeColor="text1"/>
          <w:sz w:val="22"/>
          <w:szCs w:val="22"/>
        </w:rPr>
        <w:t>and in which they keep any special toy, book</w:t>
      </w:r>
      <w:r w:rsidR="000C136D" w:rsidRPr="00A603CA">
        <w:rPr>
          <w:rFonts w:ascii="Arial" w:hAnsi="Arial" w:cs="Arial"/>
          <w:color w:val="000000" w:themeColor="text1"/>
          <w:sz w:val="22"/>
          <w:szCs w:val="22"/>
        </w:rPr>
        <w:t>,</w:t>
      </w:r>
      <w:r w:rsidRPr="00A603CA">
        <w:rPr>
          <w:rFonts w:ascii="Arial" w:hAnsi="Arial" w:cs="Arial"/>
          <w:color w:val="000000" w:themeColor="text1"/>
          <w:sz w:val="22"/>
          <w:szCs w:val="22"/>
        </w:rPr>
        <w:t xml:space="preserve"> or comforter that they need for sleep. </w:t>
      </w:r>
    </w:p>
    <w:p w14:paraId="4BB895C6" w14:textId="77777777"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Nappies are changed and heavier clothing is removed. </w:t>
      </w:r>
    </w:p>
    <w:p w14:paraId="24BC2F05" w14:textId="5963BBEE" w:rsidR="00665D36" w:rsidRPr="00A603CA" w:rsidRDefault="00665D36"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Hair accessories with parts that may come lose or detached and pose a choking hazard are removed before sleep/rest time.</w:t>
      </w:r>
    </w:p>
    <w:p w14:paraId="73251F09" w14:textId="77777777"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A separate area of the room is made as quiet as possible, perhaps with some soft music playing and curtains drawn.</w:t>
      </w:r>
    </w:p>
    <w:p w14:paraId="6B8C7A66" w14:textId="08E97930"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lastRenderedPageBreak/>
        <w:t xml:space="preserve">Young children are settled by their key person. They are </w:t>
      </w:r>
      <w:r w:rsidR="008E70A9" w:rsidRPr="00A603CA">
        <w:rPr>
          <w:rFonts w:ascii="Arial" w:hAnsi="Arial" w:cs="Arial"/>
          <w:color w:val="000000" w:themeColor="text1"/>
          <w:sz w:val="22"/>
          <w:szCs w:val="22"/>
        </w:rPr>
        <w:t xml:space="preserve">soothed </w:t>
      </w:r>
      <w:r w:rsidRPr="00A603CA">
        <w:rPr>
          <w:rFonts w:ascii="Arial" w:hAnsi="Arial" w:cs="Arial"/>
          <w:color w:val="000000" w:themeColor="text1"/>
          <w:sz w:val="22"/>
          <w:szCs w:val="22"/>
        </w:rPr>
        <w:t>to sleep. Key persons may stroke or very gently pat children.</w:t>
      </w:r>
    </w:p>
    <w:p w14:paraId="7247407D" w14:textId="0C2A68B5" w:rsidR="007A6D5D" w:rsidRPr="00A603CA" w:rsidRDefault="7C594C85"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Sleeping </w:t>
      </w:r>
      <w:r w:rsidR="05B6962C" w:rsidRPr="00A603CA">
        <w:rPr>
          <w:rFonts w:ascii="Arial" w:hAnsi="Arial" w:cs="Arial"/>
          <w:color w:val="000000" w:themeColor="text1"/>
          <w:sz w:val="22"/>
          <w:szCs w:val="22"/>
        </w:rPr>
        <w:t xml:space="preserve">children are </w:t>
      </w:r>
      <w:r w:rsidR="08D6D662" w:rsidRPr="00A603CA">
        <w:rPr>
          <w:rFonts w:ascii="Arial" w:hAnsi="Arial" w:cs="Arial"/>
          <w:color w:val="000000" w:themeColor="text1"/>
          <w:sz w:val="22"/>
          <w:szCs w:val="22"/>
        </w:rPr>
        <w:t>always supervised within sight and hearing of staff</w:t>
      </w:r>
      <w:r w:rsidRPr="00A603CA">
        <w:rPr>
          <w:rFonts w:ascii="Arial" w:hAnsi="Arial" w:cs="Arial"/>
          <w:color w:val="000000" w:themeColor="text1"/>
          <w:sz w:val="22"/>
          <w:szCs w:val="22"/>
        </w:rPr>
        <w:t>.</w:t>
      </w:r>
    </w:p>
    <w:p w14:paraId="4106F210" w14:textId="77777777" w:rsidR="00A603CA" w:rsidRDefault="00A603CA" w:rsidP="00ED6827">
      <w:pPr>
        <w:pStyle w:val="BodyText"/>
        <w:spacing w:before="120" w:after="120" w:line="360" w:lineRule="auto"/>
        <w:rPr>
          <w:rFonts w:cs="Arial"/>
          <w:color w:val="000000" w:themeColor="text1"/>
          <w:sz w:val="22"/>
          <w:szCs w:val="22"/>
          <w:lang w:val="en-GB"/>
        </w:rPr>
      </w:pPr>
    </w:p>
    <w:p w14:paraId="5BCF4FED" w14:textId="3B3A276A" w:rsidR="00A603CA" w:rsidRDefault="009C7250" w:rsidP="00ED6827">
      <w:pPr>
        <w:pStyle w:val="BodyText"/>
        <w:spacing w:before="120" w:after="120" w:line="360" w:lineRule="auto"/>
        <w:rPr>
          <w:rFonts w:cs="Arial"/>
          <w:color w:val="000000" w:themeColor="text1"/>
          <w:sz w:val="22"/>
          <w:szCs w:val="22"/>
          <w:lang w:val="en-GB"/>
        </w:rPr>
      </w:pPr>
      <w:r w:rsidRPr="00A603CA">
        <w:rPr>
          <w:rFonts w:cs="Arial"/>
          <w:color w:val="000000" w:themeColor="text1"/>
          <w:sz w:val="22"/>
          <w:szCs w:val="22"/>
          <w:lang w:val="en-GB"/>
        </w:rPr>
        <w:t>Further guidance</w:t>
      </w:r>
    </w:p>
    <w:p w14:paraId="51F663BE" w14:textId="42812083" w:rsidR="206CA77F" w:rsidRPr="00A603CA" w:rsidRDefault="206CA77F" w:rsidP="00ED6827">
      <w:pPr>
        <w:pStyle w:val="BodyText"/>
        <w:spacing w:before="120" w:after="120" w:line="360" w:lineRule="auto"/>
        <w:rPr>
          <w:rFonts w:cs="Arial"/>
          <w:b w:val="0"/>
          <w:bCs w:val="0"/>
          <w:color w:val="000000" w:themeColor="text1"/>
          <w:sz w:val="22"/>
          <w:szCs w:val="22"/>
          <w:lang w:val="en-GB"/>
        </w:rPr>
      </w:pPr>
      <w:r w:rsidRPr="00A603CA">
        <w:rPr>
          <w:rFonts w:cs="Arial"/>
          <w:b w:val="0"/>
          <w:bCs w:val="0"/>
          <w:color w:val="000000" w:themeColor="text1"/>
          <w:sz w:val="22"/>
          <w:szCs w:val="22"/>
          <w:u w:val="single"/>
          <w:lang w:val="en-GB"/>
        </w:rPr>
        <w:t>S</w:t>
      </w:r>
      <w:hyperlink r:id="rId12" w:history="1">
        <w:r w:rsidRPr="00A603CA">
          <w:rPr>
            <w:rStyle w:val="Hyperlink"/>
            <w:rFonts w:cs="Arial"/>
            <w:b w:val="0"/>
            <w:bCs w:val="0"/>
            <w:color w:val="000000" w:themeColor="text1"/>
            <w:sz w:val="22"/>
            <w:szCs w:val="22"/>
            <w:lang w:val="en-GB"/>
          </w:rPr>
          <w:t>afer sleep – help for early years providers</w:t>
        </w:r>
      </w:hyperlink>
      <w:r w:rsidRPr="00A603CA">
        <w:rPr>
          <w:rFonts w:cs="Arial"/>
          <w:b w:val="0"/>
          <w:bCs w:val="0"/>
          <w:color w:val="000000" w:themeColor="text1"/>
          <w:sz w:val="22"/>
          <w:szCs w:val="22"/>
          <w:lang w:val="en-GB"/>
        </w:rPr>
        <w:t xml:space="preserve"> </w:t>
      </w:r>
    </w:p>
    <w:p w14:paraId="579B0C83" w14:textId="5291FD38" w:rsidR="009C7250" w:rsidRPr="00A603CA" w:rsidRDefault="762F84FE" w:rsidP="00757BA9">
      <w:pPr>
        <w:spacing w:before="120" w:after="120" w:line="360" w:lineRule="auto"/>
        <w:rPr>
          <w:rFonts w:ascii="Arial" w:hAnsi="Arial" w:cs="Arial"/>
          <w:color w:val="000000" w:themeColor="text1"/>
          <w:sz w:val="22"/>
          <w:szCs w:val="22"/>
        </w:rPr>
      </w:pPr>
      <w:hyperlink r:id="rId13">
        <w:r w:rsidRPr="00A603CA">
          <w:rPr>
            <w:rStyle w:val="Hyperlink"/>
            <w:rFonts w:ascii="Arial" w:hAnsi="Arial" w:cs="Arial"/>
            <w:color w:val="000000" w:themeColor="text1"/>
            <w:sz w:val="22"/>
            <w:szCs w:val="22"/>
          </w:rPr>
          <w:t>Safer Sleep for Babies</w:t>
        </w:r>
      </w:hyperlink>
      <w:r w:rsidRPr="00A603CA">
        <w:rPr>
          <w:rFonts w:ascii="Arial" w:hAnsi="Arial" w:cs="Arial"/>
          <w:color w:val="000000" w:themeColor="text1"/>
          <w:sz w:val="22"/>
          <w:szCs w:val="22"/>
        </w:rPr>
        <w:t xml:space="preserve"> (Lullaby Trust)</w:t>
      </w:r>
      <w:r w:rsidR="54A1CC8B" w:rsidRPr="00A603CA">
        <w:rPr>
          <w:rFonts w:ascii="Arial" w:hAnsi="Arial" w:cs="Arial"/>
          <w:color w:val="000000" w:themeColor="text1"/>
          <w:sz w:val="22"/>
          <w:szCs w:val="22"/>
        </w:rPr>
        <w:t xml:space="preserve"> www.lullabytrust.org.uk/safer-sleep-advice</w:t>
      </w:r>
    </w:p>
    <w:p w14:paraId="036E251F" w14:textId="0B1DAE2D"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NHS safer sleeping information </w:t>
      </w:r>
      <w:hyperlink r:id="rId14">
        <w:r w:rsidRPr="00A603CA">
          <w:rPr>
            <w:rStyle w:val="Hyperlink"/>
            <w:rFonts w:ascii="Arial" w:eastAsia="Arial" w:hAnsi="Arial" w:cs="Arial"/>
            <w:color w:val="000000" w:themeColor="text1"/>
            <w:sz w:val="22"/>
            <w:szCs w:val="22"/>
          </w:rPr>
          <w:t>https://www.nhs.uk/best-start-in-life/baby/baby-basics/newborn-and-baby-sleeping-advice-for-parents/safe-sleep-advice-for-babies/</w:t>
        </w:r>
      </w:hyperlink>
    </w:p>
    <w:p w14:paraId="2858D0B6" w14:textId="5F940966"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Sudden infant death syndrome (SIDS) NHS guidance</w:t>
      </w:r>
    </w:p>
    <w:p w14:paraId="18007CB1" w14:textId="022BEC3C" w:rsidR="001F1211" w:rsidRPr="00A603CA" w:rsidRDefault="08ADF91A" w:rsidP="34492657">
      <w:pPr>
        <w:spacing w:line="360" w:lineRule="auto"/>
        <w:rPr>
          <w:rFonts w:ascii="Arial" w:eastAsia="Arial" w:hAnsi="Arial" w:cs="Arial"/>
          <w:color w:val="000000" w:themeColor="text1"/>
          <w:sz w:val="22"/>
          <w:szCs w:val="22"/>
        </w:rPr>
      </w:pPr>
      <w:hyperlink r:id="rId15">
        <w:r w:rsidRPr="00A603CA">
          <w:rPr>
            <w:rStyle w:val="Hyperlink"/>
            <w:rFonts w:ascii="Arial" w:eastAsia="Arial" w:hAnsi="Arial" w:cs="Arial"/>
            <w:color w:val="000000" w:themeColor="text1"/>
            <w:sz w:val="22"/>
            <w:szCs w:val="22"/>
          </w:rPr>
          <w:t>https://www.nhs.uk/baby/caring-for-a-newborn/sudden-infant-death-syndrome-sids/</w:t>
        </w:r>
      </w:hyperlink>
    </w:p>
    <w:p w14:paraId="7FCDD045" w14:textId="40A16A1D"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Ofsted staff deployment guidance</w:t>
      </w:r>
    </w:p>
    <w:p w14:paraId="00A514F2" w14:textId="1519EB7F" w:rsidR="001F1211" w:rsidRPr="00A603CA" w:rsidRDefault="08ADF91A" w:rsidP="34492657">
      <w:pPr>
        <w:rPr>
          <w:rStyle w:val="Hyperlink"/>
          <w:rFonts w:ascii="Arial" w:eastAsia="Arial" w:hAnsi="Arial" w:cs="Arial"/>
          <w:color w:val="000000" w:themeColor="text1"/>
          <w:sz w:val="22"/>
          <w:szCs w:val="22"/>
        </w:rPr>
      </w:pPr>
      <w:hyperlink r:id="rId16">
        <w:r w:rsidRPr="00A603CA">
          <w:rPr>
            <w:rStyle w:val="Hyperlink"/>
            <w:rFonts w:ascii="Arial" w:eastAsia="Arial" w:hAnsi="Arial" w:cs="Arial"/>
            <w:color w:val="000000" w:themeColor="text1"/>
            <w:sz w:val="22"/>
            <w:szCs w:val="22"/>
          </w:rPr>
          <w:t>Safer Sleep Awareness: A guide for Childminders, Foster Carers, Nannies and Nursery Settings (The Lullaby Trust)</w:t>
        </w:r>
      </w:hyperlink>
    </w:p>
    <w:sectPr w:rsidR="001F1211" w:rsidRPr="00A603CA" w:rsidSect="00261E87">
      <w:headerReference w:type="default" r:id="rId17"/>
      <w:footerReference w:type="default" r:id="rId1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1A470" w14:textId="77777777" w:rsidR="00CB2A80" w:rsidRDefault="00CB2A80" w:rsidP="003C7A9F">
      <w:r>
        <w:separator/>
      </w:r>
    </w:p>
  </w:endnote>
  <w:endnote w:type="continuationSeparator" w:id="0">
    <w:p w14:paraId="25431C94" w14:textId="77777777" w:rsidR="00CB2A80" w:rsidRDefault="00CB2A80"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E466" w14:textId="5C12541B" w:rsidR="0092266C" w:rsidRPr="00377A6A" w:rsidRDefault="00A603CA" w:rsidP="00A603CA">
    <w:pPr>
      <w:pStyle w:val="Footer"/>
      <w:rPr>
        <w:rFonts w:ascii="Arial" w:hAnsi="Arial" w:cs="Arial"/>
        <w:i/>
        <w:iCs/>
        <w:sz w:val="20"/>
      </w:rPr>
    </w:pPr>
    <w:r w:rsidRPr="00377A6A">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60D5D" w14:textId="77777777" w:rsidR="00CB2A80" w:rsidRDefault="00CB2A80" w:rsidP="003C7A9F">
      <w:r>
        <w:separator/>
      </w:r>
    </w:p>
  </w:footnote>
  <w:footnote w:type="continuationSeparator" w:id="0">
    <w:p w14:paraId="7682DE6C" w14:textId="77777777" w:rsidR="00CB2A80" w:rsidRDefault="00CB2A80"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14:paraId="36DD9023" w14:textId="77777777" w:rsidTr="25E331B5">
      <w:trPr>
        <w:trHeight w:val="300"/>
      </w:trPr>
      <w:tc>
        <w:tcPr>
          <w:tcW w:w="3485" w:type="dxa"/>
        </w:tcPr>
        <w:p w14:paraId="12F148B3" w14:textId="3AF9F03E" w:rsidR="25E331B5" w:rsidRDefault="25E331B5" w:rsidP="25E331B5">
          <w:pPr>
            <w:pStyle w:val="Header"/>
            <w:ind w:left="-115"/>
          </w:pPr>
        </w:p>
      </w:tc>
      <w:tc>
        <w:tcPr>
          <w:tcW w:w="3485" w:type="dxa"/>
        </w:tcPr>
        <w:p w14:paraId="149D01CE" w14:textId="314A6DDA" w:rsidR="25E331B5" w:rsidRDefault="25E331B5" w:rsidP="25E331B5">
          <w:pPr>
            <w:pStyle w:val="Header"/>
            <w:jc w:val="center"/>
          </w:pPr>
        </w:p>
      </w:tc>
      <w:tc>
        <w:tcPr>
          <w:tcW w:w="3485" w:type="dxa"/>
        </w:tcPr>
        <w:p w14:paraId="6F1E635D" w14:textId="54310996" w:rsidR="25E331B5" w:rsidRDefault="25E331B5" w:rsidP="25E331B5">
          <w:pPr>
            <w:pStyle w:val="Header"/>
            <w:ind w:right="-115"/>
            <w:jc w:val="right"/>
          </w:pPr>
        </w:p>
      </w:tc>
    </w:tr>
  </w:tbl>
  <w:p w14:paraId="7D3E052F" w14:textId="2D265DDD" w:rsidR="25E331B5" w:rsidRDefault="25E331B5" w:rsidP="25E33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hint="default"/>
      </w:rPr>
    </w:lvl>
    <w:lvl w:ilvl="8" w:tplc="14B497D6">
      <w:start w:val="1"/>
      <w:numFmt w:val="bullet"/>
      <w:lvlText w:val=""/>
      <w:lvlJc w:val="left"/>
      <w:pPr>
        <w:ind w:left="6480"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hint="default"/>
      </w:rPr>
    </w:lvl>
    <w:lvl w:ilvl="8" w:tplc="9D5EBBE6">
      <w:start w:val="1"/>
      <w:numFmt w:val="bullet"/>
      <w:lvlText w:val=""/>
      <w:lvlJc w:val="left"/>
      <w:pPr>
        <w:ind w:left="6480" w:hanging="360"/>
      </w:pPr>
      <w:rPr>
        <w:rFonts w:ascii="Wingdings" w:hAnsi="Wingdings" w:hint="default"/>
      </w:rPr>
    </w:lvl>
  </w:abstractNum>
  <w:abstractNum w:abstractNumId="6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9"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1"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3"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6589180">
    <w:abstractNumId w:val="60"/>
  </w:num>
  <w:num w:numId="2" w16cid:durableId="101846277">
    <w:abstractNumId w:val="31"/>
  </w:num>
  <w:num w:numId="3" w16cid:durableId="1037850420">
    <w:abstractNumId w:val="61"/>
  </w:num>
  <w:num w:numId="4" w16cid:durableId="1071463734">
    <w:abstractNumId w:val="72"/>
  </w:num>
  <w:num w:numId="5" w16cid:durableId="1097628825">
    <w:abstractNumId w:val="76"/>
  </w:num>
  <w:num w:numId="6" w16cid:durableId="1117603854">
    <w:abstractNumId w:val="81"/>
  </w:num>
  <w:num w:numId="7" w16cid:durableId="1183935134">
    <w:abstractNumId w:val="64"/>
  </w:num>
  <w:num w:numId="8" w16cid:durableId="1187332023">
    <w:abstractNumId w:val="32"/>
  </w:num>
  <w:num w:numId="9" w16cid:durableId="1212033841">
    <w:abstractNumId w:val="88"/>
  </w:num>
  <w:num w:numId="10" w16cid:durableId="1223902526">
    <w:abstractNumId w:val="24"/>
  </w:num>
  <w:num w:numId="11" w16cid:durableId="1224564581">
    <w:abstractNumId w:val="74"/>
  </w:num>
  <w:num w:numId="12" w16cid:durableId="1287613939">
    <w:abstractNumId w:val="51"/>
  </w:num>
  <w:num w:numId="13" w16cid:durableId="1299534374">
    <w:abstractNumId w:val="90"/>
  </w:num>
  <w:num w:numId="14" w16cid:durableId="1323463631">
    <w:abstractNumId w:val="26"/>
  </w:num>
  <w:num w:numId="15" w16cid:durableId="1323673">
    <w:abstractNumId w:val="93"/>
  </w:num>
  <w:num w:numId="16" w16cid:durableId="132601307">
    <w:abstractNumId w:val="78"/>
  </w:num>
  <w:num w:numId="17" w16cid:durableId="1332566001">
    <w:abstractNumId w:val="70"/>
  </w:num>
  <w:num w:numId="18" w16cid:durableId="1402555688">
    <w:abstractNumId w:val="54"/>
  </w:num>
  <w:num w:numId="19" w16cid:durableId="1428650080">
    <w:abstractNumId w:val="87"/>
  </w:num>
  <w:num w:numId="20" w16cid:durableId="1430663682">
    <w:abstractNumId w:val="21"/>
  </w:num>
  <w:num w:numId="21" w16cid:durableId="1435441306">
    <w:abstractNumId w:val="40"/>
  </w:num>
  <w:num w:numId="22" w16cid:durableId="1465925894">
    <w:abstractNumId w:val="49"/>
  </w:num>
  <w:num w:numId="23" w16cid:durableId="1479105675">
    <w:abstractNumId w:val="12"/>
  </w:num>
  <w:num w:numId="24" w16cid:durableId="1500122767">
    <w:abstractNumId w:val="10"/>
  </w:num>
  <w:num w:numId="25" w16cid:durableId="1522157844">
    <w:abstractNumId w:val="91"/>
  </w:num>
  <w:num w:numId="26" w16cid:durableId="1526405963">
    <w:abstractNumId w:val="2"/>
  </w:num>
  <w:num w:numId="27" w16cid:durableId="1540623197">
    <w:abstractNumId w:val="34"/>
  </w:num>
  <w:num w:numId="28" w16cid:durableId="1548448556">
    <w:abstractNumId w:val="77"/>
  </w:num>
  <w:num w:numId="29" w16cid:durableId="1592153576">
    <w:abstractNumId w:val="92"/>
  </w:num>
  <w:num w:numId="30" w16cid:durableId="1595358413">
    <w:abstractNumId w:val="35"/>
  </w:num>
  <w:num w:numId="31" w16cid:durableId="1617063012">
    <w:abstractNumId w:val="0"/>
  </w:num>
  <w:num w:numId="32" w16cid:durableId="1645310151">
    <w:abstractNumId w:val="29"/>
  </w:num>
  <w:num w:numId="33" w16cid:durableId="1647278348">
    <w:abstractNumId w:val="27"/>
  </w:num>
  <w:num w:numId="34" w16cid:durableId="1674457530">
    <w:abstractNumId w:val="68"/>
  </w:num>
  <w:num w:numId="35" w16cid:durableId="1692803329">
    <w:abstractNumId w:val="17"/>
  </w:num>
  <w:num w:numId="36" w16cid:durableId="1696030593">
    <w:abstractNumId w:val="85"/>
  </w:num>
  <w:num w:numId="37" w16cid:durableId="1731072798">
    <w:abstractNumId w:val="1"/>
  </w:num>
  <w:num w:numId="38" w16cid:durableId="1740011557">
    <w:abstractNumId w:val="65"/>
  </w:num>
  <w:num w:numId="39" w16cid:durableId="1760560866">
    <w:abstractNumId w:val="33"/>
  </w:num>
  <w:num w:numId="40" w16cid:durableId="1837569268">
    <w:abstractNumId w:val="53"/>
  </w:num>
  <w:num w:numId="41" w16cid:durableId="1868636678">
    <w:abstractNumId w:val="75"/>
  </w:num>
  <w:num w:numId="42" w16cid:durableId="1870529547">
    <w:abstractNumId w:val="5"/>
  </w:num>
  <w:num w:numId="43" w16cid:durableId="1878198785">
    <w:abstractNumId w:val="57"/>
  </w:num>
  <w:num w:numId="44" w16cid:durableId="1885942113">
    <w:abstractNumId w:val="23"/>
  </w:num>
  <w:num w:numId="45" w16cid:durableId="1913201643">
    <w:abstractNumId w:val="52"/>
  </w:num>
  <w:num w:numId="46" w16cid:durableId="1941713756">
    <w:abstractNumId w:val="25"/>
  </w:num>
  <w:num w:numId="47" w16cid:durableId="194395227">
    <w:abstractNumId w:val="80"/>
  </w:num>
  <w:num w:numId="48" w16cid:durableId="1946230877">
    <w:abstractNumId w:val="6"/>
  </w:num>
  <w:num w:numId="49" w16cid:durableId="1958680997">
    <w:abstractNumId w:val="30"/>
  </w:num>
  <w:num w:numId="50" w16cid:durableId="196551243">
    <w:abstractNumId w:val="16"/>
  </w:num>
  <w:num w:numId="51" w16cid:durableId="1984457490">
    <w:abstractNumId w:val="83"/>
  </w:num>
  <w:num w:numId="52" w16cid:durableId="1987200175">
    <w:abstractNumId w:val="73"/>
  </w:num>
  <w:num w:numId="53" w16cid:durableId="1991789623">
    <w:abstractNumId w:val="8"/>
  </w:num>
  <w:num w:numId="54" w16cid:durableId="1998414628">
    <w:abstractNumId w:val="59"/>
  </w:num>
  <w:num w:numId="55" w16cid:durableId="2014380569">
    <w:abstractNumId w:val="3"/>
  </w:num>
  <w:num w:numId="56" w16cid:durableId="2110543171">
    <w:abstractNumId w:val="63"/>
  </w:num>
  <w:num w:numId="57" w16cid:durableId="2134472757">
    <w:abstractNumId w:val="69"/>
  </w:num>
  <w:num w:numId="58" w16cid:durableId="23599732">
    <w:abstractNumId w:val="11"/>
  </w:num>
  <w:num w:numId="59" w16cid:durableId="273249277">
    <w:abstractNumId w:val="89"/>
  </w:num>
  <w:num w:numId="60" w16cid:durableId="293099555">
    <w:abstractNumId w:val="36"/>
  </w:num>
  <w:num w:numId="61" w16cid:durableId="365831273">
    <w:abstractNumId w:val="71"/>
  </w:num>
  <w:num w:numId="62" w16cid:durableId="400762577">
    <w:abstractNumId w:val="50"/>
  </w:num>
  <w:num w:numId="63" w16cid:durableId="404767568">
    <w:abstractNumId w:val="44"/>
  </w:num>
  <w:num w:numId="64" w16cid:durableId="417481425">
    <w:abstractNumId w:val="42"/>
  </w:num>
  <w:num w:numId="65" w16cid:durableId="430971003">
    <w:abstractNumId w:val="45"/>
  </w:num>
  <w:num w:numId="66" w16cid:durableId="445153127">
    <w:abstractNumId w:val="55"/>
  </w:num>
  <w:num w:numId="67" w16cid:durableId="519778209">
    <w:abstractNumId w:val="62"/>
  </w:num>
  <w:num w:numId="68" w16cid:durableId="526135593">
    <w:abstractNumId w:val="48"/>
  </w:num>
  <w:num w:numId="69" w16cid:durableId="526647327">
    <w:abstractNumId w:val="56"/>
  </w:num>
  <w:num w:numId="70" w16cid:durableId="546338197">
    <w:abstractNumId w:val="79"/>
  </w:num>
  <w:num w:numId="71" w16cid:durableId="550381058">
    <w:abstractNumId w:val="39"/>
  </w:num>
  <w:num w:numId="72" w16cid:durableId="550726676">
    <w:abstractNumId w:val="86"/>
  </w:num>
  <w:num w:numId="73" w16cid:durableId="560212769">
    <w:abstractNumId w:val="13"/>
  </w:num>
  <w:num w:numId="74" w16cid:durableId="562182338">
    <w:abstractNumId w:val="43"/>
  </w:num>
  <w:num w:numId="75" w16cid:durableId="568418095">
    <w:abstractNumId w:val="15"/>
  </w:num>
  <w:num w:numId="76" w16cid:durableId="59986648">
    <w:abstractNumId w:val="82"/>
  </w:num>
  <w:num w:numId="77" w16cid:durableId="604533809">
    <w:abstractNumId w:val="46"/>
  </w:num>
  <w:num w:numId="78" w16cid:durableId="62798368">
    <w:abstractNumId w:val="66"/>
  </w:num>
  <w:num w:numId="79" w16cid:durableId="631331604">
    <w:abstractNumId w:val="67"/>
  </w:num>
  <w:num w:numId="80" w16cid:durableId="731001696">
    <w:abstractNumId w:val="41"/>
  </w:num>
  <w:num w:numId="81" w16cid:durableId="755597194">
    <w:abstractNumId w:val="9"/>
  </w:num>
  <w:num w:numId="82" w16cid:durableId="792094052">
    <w:abstractNumId w:val="28"/>
  </w:num>
  <w:num w:numId="83" w16cid:durableId="793787299">
    <w:abstractNumId w:val="4"/>
  </w:num>
  <w:num w:numId="84" w16cid:durableId="804348891">
    <w:abstractNumId w:val="19"/>
  </w:num>
  <w:num w:numId="85" w16cid:durableId="831683283">
    <w:abstractNumId w:val="58"/>
  </w:num>
  <w:num w:numId="86" w16cid:durableId="832798208">
    <w:abstractNumId w:val="7"/>
  </w:num>
  <w:num w:numId="87" w16cid:durableId="853616456">
    <w:abstractNumId w:val="14"/>
  </w:num>
  <w:num w:numId="88" w16cid:durableId="853766188">
    <w:abstractNumId w:val="22"/>
  </w:num>
  <w:num w:numId="89" w16cid:durableId="862746907">
    <w:abstractNumId w:val="20"/>
  </w:num>
  <w:num w:numId="90" w16cid:durableId="871189960">
    <w:abstractNumId w:val="47"/>
  </w:num>
  <w:num w:numId="91" w16cid:durableId="917637303">
    <w:abstractNumId w:val="38"/>
  </w:num>
  <w:num w:numId="92" w16cid:durableId="941184161">
    <w:abstractNumId w:val="84"/>
  </w:num>
  <w:num w:numId="93" w16cid:durableId="949244612">
    <w:abstractNumId w:val="37"/>
  </w:num>
  <w:num w:numId="94" w16cid:durableId="986787271">
    <w:abstractNumId w:val="1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3F2"/>
    <w:rsid w:val="000274EB"/>
    <w:rsid w:val="000309A4"/>
    <w:rsid w:val="0003169A"/>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0D52"/>
    <w:rsid w:val="00091C11"/>
    <w:rsid w:val="000935C0"/>
    <w:rsid w:val="0009577D"/>
    <w:rsid w:val="000A2B4C"/>
    <w:rsid w:val="000A2E74"/>
    <w:rsid w:val="000A37B8"/>
    <w:rsid w:val="000B168B"/>
    <w:rsid w:val="000B21E0"/>
    <w:rsid w:val="000B72B8"/>
    <w:rsid w:val="000B7916"/>
    <w:rsid w:val="000C01C8"/>
    <w:rsid w:val="000C136D"/>
    <w:rsid w:val="000C39DD"/>
    <w:rsid w:val="000D0462"/>
    <w:rsid w:val="000D1FD5"/>
    <w:rsid w:val="000D344E"/>
    <w:rsid w:val="000D56B5"/>
    <w:rsid w:val="000D691F"/>
    <w:rsid w:val="000D749B"/>
    <w:rsid w:val="000E1710"/>
    <w:rsid w:val="000E1D79"/>
    <w:rsid w:val="000E2B1F"/>
    <w:rsid w:val="000E5576"/>
    <w:rsid w:val="000F1BC7"/>
    <w:rsid w:val="000F67F6"/>
    <w:rsid w:val="000F6C25"/>
    <w:rsid w:val="00100F94"/>
    <w:rsid w:val="001048CE"/>
    <w:rsid w:val="001102D4"/>
    <w:rsid w:val="00111603"/>
    <w:rsid w:val="00112861"/>
    <w:rsid w:val="00113BFD"/>
    <w:rsid w:val="00114F13"/>
    <w:rsid w:val="00117C49"/>
    <w:rsid w:val="0012299E"/>
    <w:rsid w:val="00133921"/>
    <w:rsid w:val="00135105"/>
    <w:rsid w:val="00135E58"/>
    <w:rsid w:val="00137B99"/>
    <w:rsid w:val="00144CC5"/>
    <w:rsid w:val="00146786"/>
    <w:rsid w:val="0015622C"/>
    <w:rsid w:val="00160DD7"/>
    <w:rsid w:val="0016103A"/>
    <w:rsid w:val="00161D3D"/>
    <w:rsid w:val="00162BC2"/>
    <w:rsid w:val="00163A69"/>
    <w:rsid w:val="00165427"/>
    <w:rsid w:val="00167CA0"/>
    <w:rsid w:val="00167F1B"/>
    <w:rsid w:val="00172AC0"/>
    <w:rsid w:val="00174BA1"/>
    <w:rsid w:val="00184619"/>
    <w:rsid w:val="00191158"/>
    <w:rsid w:val="001936BD"/>
    <w:rsid w:val="001969BF"/>
    <w:rsid w:val="001970EC"/>
    <w:rsid w:val="001A3039"/>
    <w:rsid w:val="001A6175"/>
    <w:rsid w:val="001A6913"/>
    <w:rsid w:val="001B01F6"/>
    <w:rsid w:val="001B061F"/>
    <w:rsid w:val="001B112A"/>
    <w:rsid w:val="001B37CC"/>
    <w:rsid w:val="001B7BEB"/>
    <w:rsid w:val="001B7E1E"/>
    <w:rsid w:val="001C101C"/>
    <w:rsid w:val="001C2635"/>
    <w:rsid w:val="001C6F2D"/>
    <w:rsid w:val="001C77D8"/>
    <w:rsid w:val="001D06FC"/>
    <w:rsid w:val="001D0889"/>
    <w:rsid w:val="001D0CEA"/>
    <w:rsid w:val="001D1597"/>
    <w:rsid w:val="001D5377"/>
    <w:rsid w:val="001D77C0"/>
    <w:rsid w:val="001E3E1E"/>
    <w:rsid w:val="001F1211"/>
    <w:rsid w:val="001F266D"/>
    <w:rsid w:val="001F2D73"/>
    <w:rsid w:val="001F2F9B"/>
    <w:rsid w:val="001F40B7"/>
    <w:rsid w:val="001F705F"/>
    <w:rsid w:val="002008EB"/>
    <w:rsid w:val="00202554"/>
    <w:rsid w:val="00203DC5"/>
    <w:rsid w:val="002044E1"/>
    <w:rsid w:val="00210674"/>
    <w:rsid w:val="00211220"/>
    <w:rsid w:val="00211882"/>
    <w:rsid w:val="00214A05"/>
    <w:rsid w:val="00215C75"/>
    <w:rsid w:val="002162F8"/>
    <w:rsid w:val="00217B6D"/>
    <w:rsid w:val="0022147F"/>
    <w:rsid w:val="002224F0"/>
    <w:rsid w:val="00223949"/>
    <w:rsid w:val="00226C7D"/>
    <w:rsid w:val="00226D16"/>
    <w:rsid w:val="00230065"/>
    <w:rsid w:val="00233DE2"/>
    <w:rsid w:val="00235A35"/>
    <w:rsid w:val="00235DD1"/>
    <w:rsid w:val="00235EC4"/>
    <w:rsid w:val="0024046C"/>
    <w:rsid w:val="002409AC"/>
    <w:rsid w:val="002413DB"/>
    <w:rsid w:val="00242223"/>
    <w:rsid w:val="00244A98"/>
    <w:rsid w:val="00245575"/>
    <w:rsid w:val="00246041"/>
    <w:rsid w:val="0025053E"/>
    <w:rsid w:val="00254BEE"/>
    <w:rsid w:val="00255404"/>
    <w:rsid w:val="0025663C"/>
    <w:rsid w:val="0026056C"/>
    <w:rsid w:val="00261E87"/>
    <w:rsid w:val="00262B3F"/>
    <w:rsid w:val="002647CE"/>
    <w:rsid w:val="00265C04"/>
    <w:rsid w:val="00265E8B"/>
    <w:rsid w:val="00270FBD"/>
    <w:rsid w:val="0027754D"/>
    <w:rsid w:val="0028531C"/>
    <w:rsid w:val="00290FC6"/>
    <w:rsid w:val="00296208"/>
    <w:rsid w:val="002A2581"/>
    <w:rsid w:val="002A2E25"/>
    <w:rsid w:val="002A6A32"/>
    <w:rsid w:val="002A77FA"/>
    <w:rsid w:val="002B26EF"/>
    <w:rsid w:val="002B49CA"/>
    <w:rsid w:val="002B745C"/>
    <w:rsid w:val="002B7F19"/>
    <w:rsid w:val="002C15A2"/>
    <w:rsid w:val="002C15D3"/>
    <w:rsid w:val="002C2B3F"/>
    <w:rsid w:val="002C4799"/>
    <w:rsid w:val="002C65C1"/>
    <w:rsid w:val="002D2BEF"/>
    <w:rsid w:val="002D2DEB"/>
    <w:rsid w:val="002D3081"/>
    <w:rsid w:val="002D3A0D"/>
    <w:rsid w:val="002D785E"/>
    <w:rsid w:val="002E1421"/>
    <w:rsid w:val="002E433D"/>
    <w:rsid w:val="002E644E"/>
    <w:rsid w:val="002E7D7C"/>
    <w:rsid w:val="002E7DCF"/>
    <w:rsid w:val="002F08A9"/>
    <w:rsid w:val="002F176A"/>
    <w:rsid w:val="002F4FA3"/>
    <w:rsid w:val="002F57B9"/>
    <w:rsid w:val="002F7969"/>
    <w:rsid w:val="0030610A"/>
    <w:rsid w:val="00306920"/>
    <w:rsid w:val="0030746D"/>
    <w:rsid w:val="0031024A"/>
    <w:rsid w:val="00310627"/>
    <w:rsid w:val="003134B8"/>
    <w:rsid w:val="00314FD1"/>
    <w:rsid w:val="00322CA0"/>
    <w:rsid w:val="00323C7C"/>
    <w:rsid w:val="003263A8"/>
    <w:rsid w:val="003331BD"/>
    <w:rsid w:val="003352FE"/>
    <w:rsid w:val="00335725"/>
    <w:rsid w:val="00335A8F"/>
    <w:rsid w:val="00336B80"/>
    <w:rsid w:val="003440F5"/>
    <w:rsid w:val="003471C3"/>
    <w:rsid w:val="00350A4E"/>
    <w:rsid w:val="003539EA"/>
    <w:rsid w:val="0035415F"/>
    <w:rsid w:val="003553D4"/>
    <w:rsid w:val="00357C22"/>
    <w:rsid w:val="00360ED0"/>
    <w:rsid w:val="00362A84"/>
    <w:rsid w:val="0036524C"/>
    <w:rsid w:val="003656B7"/>
    <w:rsid w:val="00370FD1"/>
    <w:rsid w:val="00372007"/>
    <w:rsid w:val="0037344D"/>
    <w:rsid w:val="00375A2D"/>
    <w:rsid w:val="00377A6A"/>
    <w:rsid w:val="00382909"/>
    <w:rsid w:val="00384272"/>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002"/>
    <w:rsid w:val="003C0399"/>
    <w:rsid w:val="003C04A9"/>
    <w:rsid w:val="003C11FE"/>
    <w:rsid w:val="003C15DF"/>
    <w:rsid w:val="003C33FF"/>
    <w:rsid w:val="003C3983"/>
    <w:rsid w:val="003C43ED"/>
    <w:rsid w:val="003C55BA"/>
    <w:rsid w:val="003C7499"/>
    <w:rsid w:val="003C7A9F"/>
    <w:rsid w:val="003C7E25"/>
    <w:rsid w:val="003D06F1"/>
    <w:rsid w:val="003D09FD"/>
    <w:rsid w:val="003D7F8F"/>
    <w:rsid w:val="003E0B7C"/>
    <w:rsid w:val="003E15F1"/>
    <w:rsid w:val="003E2B17"/>
    <w:rsid w:val="003E4C35"/>
    <w:rsid w:val="003E59F4"/>
    <w:rsid w:val="003F0144"/>
    <w:rsid w:val="003F5469"/>
    <w:rsid w:val="003F5886"/>
    <w:rsid w:val="003F69D2"/>
    <w:rsid w:val="00401250"/>
    <w:rsid w:val="00402452"/>
    <w:rsid w:val="0040529E"/>
    <w:rsid w:val="004159C0"/>
    <w:rsid w:val="00415AAF"/>
    <w:rsid w:val="00416F01"/>
    <w:rsid w:val="00420031"/>
    <w:rsid w:val="0042128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7422"/>
    <w:rsid w:val="00460745"/>
    <w:rsid w:val="00460A69"/>
    <w:rsid w:val="00461479"/>
    <w:rsid w:val="00462AF6"/>
    <w:rsid w:val="004663DA"/>
    <w:rsid w:val="004673C3"/>
    <w:rsid w:val="00471CFB"/>
    <w:rsid w:val="0047229D"/>
    <w:rsid w:val="00473C14"/>
    <w:rsid w:val="00480C92"/>
    <w:rsid w:val="0048144A"/>
    <w:rsid w:val="004853F6"/>
    <w:rsid w:val="00485472"/>
    <w:rsid w:val="004868D8"/>
    <w:rsid w:val="004874E7"/>
    <w:rsid w:val="00496349"/>
    <w:rsid w:val="00497761"/>
    <w:rsid w:val="004A079D"/>
    <w:rsid w:val="004A1EE3"/>
    <w:rsid w:val="004A207D"/>
    <w:rsid w:val="004A4769"/>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3E98"/>
    <w:rsid w:val="004E40CA"/>
    <w:rsid w:val="004E60F4"/>
    <w:rsid w:val="004F1E2A"/>
    <w:rsid w:val="004F364D"/>
    <w:rsid w:val="004F3B02"/>
    <w:rsid w:val="004F71AA"/>
    <w:rsid w:val="0050051C"/>
    <w:rsid w:val="00500C13"/>
    <w:rsid w:val="00501BAB"/>
    <w:rsid w:val="00501F52"/>
    <w:rsid w:val="00502557"/>
    <w:rsid w:val="00503686"/>
    <w:rsid w:val="005038AE"/>
    <w:rsid w:val="00503D12"/>
    <w:rsid w:val="00504478"/>
    <w:rsid w:val="00507B2F"/>
    <w:rsid w:val="0052055B"/>
    <w:rsid w:val="00523847"/>
    <w:rsid w:val="0052390A"/>
    <w:rsid w:val="00524D6B"/>
    <w:rsid w:val="005252E2"/>
    <w:rsid w:val="00532C00"/>
    <w:rsid w:val="00534FC2"/>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2B1"/>
    <w:rsid w:val="00586605"/>
    <w:rsid w:val="00592394"/>
    <w:rsid w:val="005928E9"/>
    <w:rsid w:val="005930A1"/>
    <w:rsid w:val="005930F8"/>
    <w:rsid w:val="00595F1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5F7D77"/>
    <w:rsid w:val="006010AD"/>
    <w:rsid w:val="006013F1"/>
    <w:rsid w:val="0060212E"/>
    <w:rsid w:val="006036AD"/>
    <w:rsid w:val="00603948"/>
    <w:rsid w:val="00606325"/>
    <w:rsid w:val="00611285"/>
    <w:rsid w:val="00612D30"/>
    <w:rsid w:val="00612F80"/>
    <w:rsid w:val="00617E8D"/>
    <w:rsid w:val="0062176A"/>
    <w:rsid w:val="00621C41"/>
    <w:rsid w:val="00622DA9"/>
    <w:rsid w:val="00626B6E"/>
    <w:rsid w:val="00631D1C"/>
    <w:rsid w:val="006335B9"/>
    <w:rsid w:val="0063424F"/>
    <w:rsid w:val="006405B4"/>
    <w:rsid w:val="00641E22"/>
    <w:rsid w:val="00644CDB"/>
    <w:rsid w:val="00646052"/>
    <w:rsid w:val="006469C4"/>
    <w:rsid w:val="00653AD9"/>
    <w:rsid w:val="006608A5"/>
    <w:rsid w:val="006627FE"/>
    <w:rsid w:val="00664804"/>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7FCE"/>
    <w:rsid w:val="006B0336"/>
    <w:rsid w:val="006B0463"/>
    <w:rsid w:val="006B095F"/>
    <w:rsid w:val="006B2AB0"/>
    <w:rsid w:val="006B5F09"/>
    <w:rsid w:val="006B6E2B"/>
    <w:rsid w:val="006B6E7E"/>
    <w:rsid w:val="006C531B"/>
    <w:rsid w:val="006D24E8"/>
    <w:rsid w:val="006D2922"/>
    <w:rsid w:val="006E0737"/>
    <w:rsid w:val="006E113A"/>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1B63"/>
    <w:rsid w:val="007139E1"/>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06CE"/>
    <w:rsid w:val="00752144"/>
    <w:rsid w:val="00752C41"/>
    <w:rsid w:val="00752EB1"/>
    <w:rsid w:val="00753D7F"/>
    <w:rsid w:val="00754FD3"/>
    <w:rsid w:val="007575E2"/>
    <w:rsid w:val="00757BA9"/>
    <w:rsid w:val="007610A7"/>
    <w:rsid w:val="0076182A"/>
    <w:rsid w:val="007628A3"/>
    <w:rsid w:val="00764B81"/>
    <w:rsid w:val="00764D0B"/>
    <w:rsid w:val="00766689"/>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51AF"/>
    <w:rsid w:val="007B6C05"/>
    <w:rsid w:val="007B6E9C"/>
    <w:rsid w:val="007B7A8E"/>
    <w:rsid w:val="007C02E2"/>
    <w:rsid w:val="007C206D"/>
    <w:rsid w:val="007C6EAC"/>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069E2"/>
    <w:rsid w:val="008101CE"/>
    <w:rsid w:val="0081041F"/>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53AC3"/>
    <w:rsid w:val="008605A4"/>
    <w:rsid w:val="008605C3"/>
    <w:rsid w:val="008617BA"/>
    <w:rsid w:val="00864986"/>
    <w:rsid w:val="00870A25"/>
    <w:rsid w:val="00870E6D"/>
    <w:rsid w:val="00872EC6"/>
    <w:rsid w:val="008763CE"/>
    <w:rsid w:val="00880340"/>
    <w:rsid w:val="00880801"/>
    <w:rsid w:val="00883CEE"/>
    <w:rsid w:val="00884746"/>
    <w:rsid w:val="008852B4"/>
    <w:rsid w:val="00886D68"/>
    <w:rsid w:val="0088718D"/>
    <w:rsid w:val="00890280"/>
    <w:rsid w:val="00891C8A"/>
    <w:rsid w:val="00892A89"/>
    <w:rsid w:val="00893F19"/>
    <w:rsid w:val="008944EB"/>
    <w:rsid w:val="00897A7C"/>
    <w:rsid w:val="008A7F5C"/>
    <w:rsid w:val="008B1C2D"/>
    <w:rsid w:val="008B4C53"/>
    <w:rsid w:val="008B540C"/>
    <w:rsid w:val="008C0D83"/>
    <w:rsid w:val="008C2F6B"/>
    <w:rsid w:val="008C5030"/>
    <w:rsid w:val="008C5ECC"/>
    <w:rsid w:val="008D2E54"/>
    <w:rsid w:val="008D515F"/>
    <w:rsid w:val="008E6259"/>
    <w:rsid w:val="008E70A9"/>
    <w:rsid w:val="008E7BF4"/>
    <w:rsid w:val="008E7D88"/>
    <w:rsid w:val="008F50CE"/>
    <w:rsid w:val="008F6759"/>
    <w:rsid w:val="008F6CD9"/>
    <w:rsid w:val="008F702A"/>
    <w:rsid w:val="009039EB"/>
    <w:rsid w:val="00905600"/>
    <w:rsid w:val="00912B08"/>
    <w:rsid w:val="0091582A"/>
    <w:rsid w:val="00916C06"/>
    <w:rsid w:val="00921029"/>
    <w:rsid w:val="00921AF5"/>
    <w:rsid w:val="0092266C"/>
    <w:rsid w:val="00922CBF"/>
    <w:rsid w:val="00925289"/>
    <w:rsid w:val="00925A07"/>
    <w:rsid w:val="00934679"/>
    <w:rsid w:val="0093544B"/>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10A0"/>
    <w:rsid w:val="00976406"/>
    <w:rsid w:val="00980FC7"/>
    <w:rsid w:val="00981114"/>
    <w:rsid w:val="00993168"/>
    <w:rsid w:val="00993AD8"/>
    <w:rsid w:val="009946A6"/>
    <w:rsid w:val="00995B0D"/>
    <w:rsid w:val="00997C9F"/>
    <w:rsid w:val="009A0569"/>
    <w:rsid w:val="009A153F"/>
    <w:rsid w:val="009A62EE"/>
    <w:rsid w:val="009B1713"/>
    <w:rsid w:val="009B2AED"/>
    <w:rsid w:val="009B30DF"/>
    <w:rsid w:val="009B5DBD"/>
    <w:rsid w:val="009C0CAB"/>
    <w:rsid w:val="009C1A11"/>
    <w:rsid w:val="009C2AEB"/>
    <w:rsid w:val="009C3461"/>
    <w:rsid w:val="009C380E"/>
    <w:rsid w:val="009C39D6"/>
    <w:rsid w:val="009C7250"/>
    <w:rsid w:val="009D433E"/>
    <w:rsid w:val="009D6ED6"/>
    <w:rsid w:val="009E0473"/>
    <w:rsid w:val="009E048F"/>
    <w:rsid w:val="009E0FB6"/>
    <w:rsid w:val="009E1082"/>
    <w:rsid w:val="009E178B"/>
    <w:rsid w:val="009E3965"/>
    <w:rsid w:val="009E42F3"/>
    <w:rsid w:val="009E4F35"/>
    <w:rsid w:val="009F2961"/>
    <w:rsid w:val="009F35C8"/>
    <w:rsid w:val="009F3B0D"/>
    <w:rsid w:val="009F778D"/>
    <w:rsid w:val="009F7CE8"/>
    <w:rsid w:val="00A01BDB"/>
    <w:rsid w:val="00A03A32"/>
    <w:rsid w:val="00A049C1"/>
    <w:rsid w:val="00A055CA"/>
    <w:rsid w:val="00A06024"/>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03CA"/>
    <w:rsid w:val="00A63098"/>
    <w:rsid w:val="00A6354D"/>
    <w:rsid w:val="00A6424B"/>
    <w:rsid w:val="00A65ACF"/>
    <w:rsid w:val="00A70CE0"/>
    <w:rsid w:val="00A727B6"/>
    <w:rsid w:val="00A74566"/>
    <w:rsid w:val="00A74A6F"/>
    <w:rsid w:val="00A753C9"/>
    <w:rsid w:val="00A77A3E"/>
    <w:rsid w:val="00A814CA"/>
    <w:rsid w:val="00A81C16"/>
    <w:rsid w:val="00A82789"/>
    <w:rsid w:val="00A83B16"/>
    <w:rsid w:val="00A907C5"/>
    <w:rsid w:val="00A90973"/>
    <w:rsid w:val="00A94C28"/>
    <w:rsid w:val="00A9607D"/>
    <w:rsid w:val="00A975DF"/>
    <w:rsid w:val="00AA0580"/>
    <w:rsid w:val="00AA21E5"/>
    <w:rsid w:val="00AA28C8"/>
    <w:rsid w:val="00AA35A0"/>
    <w:rsid w:val="00AA5379"/>
    <w:rsid w:val="00AA6005"/>
    <w:rsid w:val="00AA6B81"/>
    <w:rsid w:val="00AA6DAE"/>
    <w:rsid w:val="00AA7716"/>
    <w:rsid w:val="00AA7EDA"/>
    <w:rsid w:val="00AB18F5"/>
    <w:rsid w:val="00AB2F13"/>
    <w:rsid w:val="00AB4A78"/>
    <w:rsid w:val="00AB6551"/>
    <w:rsid w:val="00AB689B"/>
    <w:rsid w:val="00AC216E"/>
    <w:rsid w:val="00AC37CC"/>
    <w:rsid w:val="00AC4D29"/>
    <w:rsid w:val="00AC5EE5"/>
    <w:rsid w:val="00AC70E5"/>
    <w:rsid w:val="00AD1481"/>
    <w:rsid w:val="00AD2223"/>
    <w:rsid w:val="00AD4266"/>
    <w:rsid w:val="00AE67EC"/>
    <w:rsid w:val="00AE69A9"/>
    <w:rsid w:val="00AF0C89"/>
    <w:rsid w:val="00AF0C9B"/>
    <w:rsid w:val="00AF1456"/>
    <w:rsid w:val="00AF54E3"/>
    <w:rsid w:val="00AF5637"/>
    <w:rsid w:val="00AF62E1"/>
    <w:rsid w:val="00AF7BB9"/>
    <w:rsid w:val="00B0023D"/>
    <w:rsid w:val="00B00AE6"/>
    <w:rsid w:val="00B0227D"/>
    <w:rsid w:val="00B0373F"/>
    <w:rsid w:val="00B06A5F"/>
    <w:rsid w:val="00B073C6"/>
    <w:rsid w:val="00B077D2"/>
    <w:rsid w:val="00B11272"/>
    <w:rsid w:val="00B13503"/>
    <w:rsid w:val="00B139F3"/>
    <w:rsid w:val="00B16A37"/>
    <w:rsid w:val="00B2176E"/>
    <w:rsid w:val="00B21D6A"/>
    <w:rsid w:val="00B2241F"/>
    <w:rsid w:val="00B22C1E"/>
    <w:rsid w:val="00B247BB"/>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67B52"/>
    <w:rsid w:val="00B705C6"/>
    <w:rsid w:val="00B73430"/>
    <w:rsid w:val="00B75047"/>
    <w:rsid w:val="00B763CB"/>
    <w:rsid w:val="00B767B1"/>
    <w:rsid w:val="00B77553"/>
    <w:rsid w:val="00B7764E"/>
    <w:rsid w:val="00B8126D"/>
    <w:rsid w:val="00B823C0"/>
    <w:rsid w:val="00B837F9"/>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1695"/>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33F1"/>
    <w:rsid w:val="00C03C24"/>
    <w:rsid w:val="00C0741A"/>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3384"/>
    <w:rsid w:val="00C7532C"/>
    <w:rsid w:val="00C777FA"/>
    <w:rsid w:val="00C77BB6"/>
    <w:rsid w:val="00C8189E"/>
    <w:rsid w:val="00C8334C"/>
    <w:rsid w:val="00C83AB5"/>
    <w:rsid w:val="00C86649"/>
    <w:rsid w:val="00C92806"/>
    <w:rsid w:val="00C95F1B"/>
    <w:rsid w:val="00C96091"/>
    <w:rsid w:val="00CA17FE"/>
    <w:rsid w:val="00CA32DD"/>
    <w:rsid w:val="00CA55E9"/>
    <w:rsid w:val="00CA69DA"/>
    <w:rsid w:val="00CB2A80"/>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CF107C"/>
    <w:rsid w:val="00D00EB3"/>
    <w:rsid w:val="00D05E29"/>
    <w:rsid w:val="00D10503"/>
    <w:rsid w:val="00D10B0A"/>
    <w:rsid w:val="00D118BD"/>
    <w:rsid w:val="00D12EA5"/>
    <w:rsid w:val="00D138F6"/>
    <w:rsid w:val="00D13E20"/>
    <w:rsid w:val="00D16A1B"/>
    <w:rsid w:val="00D17252"/>
    <w:rsid w:val="00D20DB8"/>
    <w:rsid w:val="00D247F3"/>
    <w:rsid w:val="00D26348"/>
    <w:rsid w:val="00D27A6F"/>
    <w:rsid w:val="00D3083F"/>
    <w:rsid w:val="00D30958"/>
    <w:rsid w:val="00D30C60"/>
    <w:rsid w:val="00D3140C"/>
    <w:rsid w:val="00D340AE"/>
    <w:rsid w:val="00D36D97"/>
    <w:rsid w:val="00D36FA9"/>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6C0"/>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1862"/>
    <w:rsid w:val="00E02C0F"/>
    <w:rsid w:val="00E05FBB"/>
    <w:rsid w:val="00E15554"/>
    <w:rsid w:val="00E161C0"/>
    <w:rsid w:val="00E2098A"/>
    <w:rsid w:val="00E2194B"/>
    <w:rsid w:val="00E2508A"/>
    <w:rsid w:val="00E26F9F"/>
    <w:rsid w:val="00E274DB"/>
    <w:rsid w:val="00E33ACC"/>
    <w:rsid w:val="00E361F3"/>
    <w:rsid w:val="00E4036E"/>
    <w:rsid w:val="00E4099A"/>
    <w:rsid w:val="00E4529E"/>
    <w:rsid w:val="00E47A6D"/>
    <w:rsid w:val="00E5086A"/>
    <w:rsid w:val="00E51672"/>
    <w:rsid w:val="00E524F9"/>
    <w:rsid w:val="00E527AF"/>
    <w:rsid w:val="00E53BA9"/>
    <w:rsid w:val="00E55784"/>
    <w:rsid w:val="00E62A7B"/>
    <w:rsid w:val="00E6472F"/>
    <w:rsid w:val="00E71C4A"/>
    <w:rsid w:val="00E73E6B"/>
    <w:rsid w:val="00E74F5A"/>
    <w:rsid w:val="00E811E5"/>
    <w:rsid w:val="00E81F35"/>
    <w:rsid w:val="00E82BA3"/>
    <w:rsid w:val="00E84CAF"/>
    <w:rsid w:val="00E85DE6"/>
    <w:rsid w:val="00E910C2"/>
    <w:rsid w:val="00EA0A1B"/>
    <w:rsid w:val="00EA1E8B"/>
    <w:rsid w:val="00EA2795"/>
    <w:rsid w:val="00EA28DD"/>
    <w:rsid w:val="00EA4E92"/>
    <w:rsid w:val="00EB546E"/>
    <w:rsid w:val="00EB7F1C"/>
    <w:rsid w:val="00EC2D8D"/>
    <w:rsid w:val="00EC2FDA"/>
    <w:rsid w:val="00EC46C5"/>
    <w:rsid w:val="00EC72D2"/>
    <w:rsid w:val="00EC7B01"/>
    <w:rsid w:val="00ED0861"/>
    <w:rsid w:val="00ED0B02"/>
    <w:rsid w:val="00ED372B"/>
    <w:rsid w:val="00ED4076"/>
    <w:rsid w:val="00ED4FC9"/>
    <w:rsid w:val="00ED500F"/>
    <w:rsid w:val="00ED6827"/>
    <w:rsid w:val="00EE2B0F"/>
    <w:rsid w:val="00EE2ED8"/>
    <w:rsid w:val="00EE4347"/>
    <w:rsid w:val="00EE5CD8"/>
    <w:rsid w:val="00EE62C7"/>
    <w:rsid w:val="00EF08FF"/>
    <w:rsid w:val="00F00766"/>
    <w:rsid w:val="00F0089D"/>
    <w:rsid w:val="00F0174C"/>
    <w:rsid w:val="00F01778"/>
    <w:rsid w:val="00F0237C"/>
    <w:rsid w:val="00F02FF1"/>
    <w:rsid w:val="00F05CC7"/>
    <w:rsid w:val="00F1533C"/>
    <w:rsid w:val="00F16E67"/>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4C1"/>
    <w:rsid w:val="00F41BB4"/>
    <w:rsid w:val="00F43F62"/>
    <w:rsid w:val="00F4549C"/>
    <w:rsid w:val="00F45BB2"/>
    <w:rsid w:val="00F477A1"/>
    <w:rsid w:val="00F50BE3"/>
    <w:rsid w:val="00F50D4C"/>
    <w:rsid w:val="00F51567"/>
    <w:rsid w:val="00F53FD5"/>
    <w:rsid w:val="00F53FD6"/>
    <w:rsid w:val="00F54603"/>
    <w:rsid w:val="00F54898"/>
    <w:rsid w:val="00F55283"/>
    <w:rsid w:val="00F553C4"/>
    <w:rsid w:val="00F5669B"/>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1"/>
    <w:rsid w:val="00F853AA"/>
    <w:rsid w:val="00F86571"/>
    <w:rsid w:val="00F8709A"/>
    <w:rsid w:val="00F87EB2"/>
    <w:rsid w:val="00F935D0"/>
    <w:rsid w:val="00F94782"/>
    <w:rsid w:val="00FA113C"/>
    <w:rsid w:val="00FA1A86"/>
    <w:rsid w:val="00FA2D5D"/>
    <w:rsid w:val="00FA3F4D"/>
    <w:rsid w:val="00FA59A2"/>
    <w:rsid w:val="00FA6AD6"/>
    <w:rsid w:val="00FA71FC"/>
    <w:rsid w:val="00FB0951"/>
    <w:rsid w:val="00FB2B30"/>
    <w:rsid w:val="00FB3DCE"/>
    <w:rsid w:val="00FB4564"/>
    <w:rsid w:val="00FB655E"/>
    <w:rsid w:val="00FC023C"/>
    <w:rsid w:val="00FC48B6"/>
    <w:rsid w:val="00FC4F7A"/>
    <w:rsid w:val="00FC6761"/>
    <w:rsid w:val="00FD2ED8"/>
    <w:rsid w:val="00FD3EFE"/>
    <w:rsid w:val="00FD462C"/>
    <w:rsid w:val="00FD6F28"/>
    <w:rsid w:val="00FD7964"/>
    <w:rsid w:val="00FE059C"/>
    <w:rsid w:val="00FE11BB"/>
    <w:rsid w:val="00FE3E4D"/>
    <w:rsid w:val="00FE4397"/>
    <w:rsid w:val="00FE544F"/>
    <w:rsid w:val="00FF08C4"/>
    <w:rsid w:val="00FF3368"/>
    <w:rsid w:val="00FF4D86"/>
    <w:rsid w:val="00FF5D85"/>
    <w:rsid w:val="00FF6D31"/>
    <w:rsid w:val="0134E501"/>
    <w:rsid w:val="018504E5"/>
    <w:rsid w:val="01C712BE"/>
    <w:rsid w:val="01D4D528"/>
    <w:rsid w:val="01E80C81"/>
    <w:rsid w:val="01ED5D9F"/>
    <w:rsid w:val="021098A6"/>
    <w:rsid w:val="02538672"/>
    <w:rsid w:val="028E870F"/>
    <w:rsid w:val="02EC3E17"/>
    <w:rsid w:val="0302D9B9"/>
    <w:rsid w:val="03ADD9DA"/>
    <w:rsid w:val="03EE7272"/>
    <w:rsid w:val="040AD7B0"/>
    <w:rsid w:val="04611858"/>
    <w:rsid w:val="049E574E"/>
    <w:rsid w:val="052C8F1F"/>
    <w:rsid w:val="05329F33"/>
    <w:rsid w:val="053B6294"/>
    <w:rsid w:val="0585A8E7"/>
    <w:rsid w:val="05881D00"/>
    <w:rsid w:val="05A63BAE"/>
    <w:rsid w:val="05B6962C"/>
    <w:rsid w:val="06480DAE"/>
    <w:rsid w:val="06A6FFC9"/>
    <w:rsid w:val="06D071E1"/>
    <w:rsid w:val="07DBAD1F"/>
    <w:rsid w:val="07E92F84"/>
    <w:rsid w:val="08ADF91A"/>
    <w:rsid w:val="08D6D662"/>
    <w:rsid w:val="08ED67A7"/>
    <w:rsid w:val="094A49D9"/>
    <w:rsid w:val="095A16D1"/>
    <w:rsid w:val="09ACE76E"/>
    <w:rsid w:val="09BE0CEF"/>
    <w:rsid w:val="0A0FF2C3"/>
    <w:rsid w:val="0AB83AE0"/>
    <w:rsid w:val="0B109FC9"/>
    <w:rsid w:val="0B23E9F9"/>
    <w:rsid w:val="0B525215"/>
    <w:rsid w:val="0BA1A254"/>
    <w:rsid w:val="0BA7B4CA"/>
    <w:rsid w:val="0BD32B7B"/>
    <w:rsid w:val="0C68FEDA"/>
    <w:rsid w:val="0C930BAD"/>
    <w:rsid w:val="0CEDFBE7"/>
    <w:rsid w:val="0D1AEE3D"/>
    <w:rsid w:val="0D41485F"/>
    <w:rsid w:val="0D5F83F5"/>
    <w:rsid w:val="0DC96F12"/>
    <w:rsid w:val="0DEF54EC"/>
    <w:rsid w:val="0E4C916D"/>
    <w:rsid w:val="0E670D4C"/>
    <w:rsid w:val="0F21DEEB"/>
    <w:rsid w:val="0F8813E1"/>
    <w:rsid w:val="0FBBA68B"/>
    <w:rsid w:val="0FCC1BF8"/>
    <w:rsid w:val="101642AD"/>
    <w:rsid w:val="1040E44F"/>
    <w:rsid w:val="10627E9F"/>
    <w:rsid w:val="10DA3290"/>
    <w:rsid w:val="11198A78"/>
    <w:rsid w:val="11A5E6EB"/>
    <w:rsid w:val="11AC23E6"/>
    <w:rsid w:val="1246D49D"/>
    <w:rsid w:val="12B0F484"/>
    <w:rsid w:val="12C2FA43"/>
    <w:rsid w:val="130C5C28"/>
    <w:rsid w:val="1395CADE"/>
    <w:rsid w:val="13A671E1"/>
    <w:rsid w:val="141DB739"/>
    <w:rsid w:val="1450AE20"/>
    <w:rsid w:val="14A554E6"/>
    <w:rsid w:val="14F54771"/>
    <w:rsid w:val="1504A6EC"/>
    <w:rsid w:val="152B9A9C"/>
    <w:rsid w:val="15497250"/>
    <w:rsid w:val="155890A4"/>
    <w:rsid w:val="15845E74"/>
    <w:rsid w:val="15AF7F5C"/>
    <w:rsid w:val="15B8E8F4"/>
    <w:rsid w:val="161DE684"/>
    <w:rsid w:val="162CD058"/>
    <w:rsid w:val="16988B8E"/>
    <w:rsid w:val="17031723"/>
    <w:rsid w:val="17281786"/>
    <w:rsid w:val="173520F5"/>
    <w:rsid w:val="17C978CE"/>
    <w:rsid w:val="18B9C0FB"/>
    <w:rsid w:val="18D35499"/>
    <w:rsid w:val="18E6A5A0"/>
    <w:rsid w:val="19418687"/>
    <w:rsid w:val="19966A7A"/>
    <w:rsid w:val="199B4F13"/>
    <w:rsid w:val="19AC0A45"/>
    <w:rsid w:val="19AEEEE2"/>
    <w:rsid w:val="19C79CE5"/>
    <w:rsid w:val="19E63035"/>
    <w:rsid w:val="1A123C80"/>
    <w:rsid w:val="1A65431B"/>
    <w:rsid w:val="1A85853A"/>
    <w:rsid w:val="1AB271C5"/>
    <w:rsid w:val="1B1423C8"/>
    <w:rsid w:val="1B517087"/>
    <w:rsid w:val="1B9FAF7B"/>
    <w:rsid w:val="1BBA3919"/>
    <w:rsid w:val="1BF626CD"/>
    <w:rsid w:val="1BF9C1F1"/>
    <w:rsid w:val="1C826668"/>
    <w:rsid w:val="1CA2A94D"/>
    <w:rsid w:val="1CC19AC0"/>
    <w:rsid w:val="1D2C3CB7"/>
    <w:rsid w:val="1DDFA8F3"/>
    <w:rsid w:val="1E88E9BF"/>
    <w:rsid w:val="1EDB7975"/>
    <w:rsid w:val="1F422CF5"/>
    <w:rsid w:val="1F4A55A1"/>
    <w:rsid w:val="1FB47964"/>
    <w:rsid w:val="1FBCF3FC"/>
    <w:rsid w:val="1FBDBC60"/>
    <w:rsid w:val="1FC1DDD0"/>
    <w:rsid w:val="1FC2EC50"/>
    <w:rsid w:val="202FBADB"/>
    <w:rsid w:val="205452AB"/>
    <w:rsid w:val="20593CEA"/>
    <w:rsid w:val="206CA77F"/>
    <w:rsid w:val="20AD3893"/>
    <w:rsid w:val="20BB1EB0"/>
    <w:rsid w:val="20C4BED3"/>
    <w:rsid w:val="21436502"/>
    <w:rsid w:val="21D31D91"/>
    <w:rsid w:val="22159101"/>
    <w:rsid w:val="2229B723"/>
    <w:rsid w:val="22F7B690"/>
    <w:rsid w:val="234FBAF1"/>
    <w:rsid w:val="236B9CBF"/>
    <w:rsid w:val="23AA48B5"/>
    <w:rsid w:val="23CB7465"/>
    <w:rsid w:val="23E3C157"/>
    <w:rsid w:val="23F4E55C"/>
    <w:rsid w:val="24531AD1"/>
    <w:rsid w:val="249E2038"/>
    <w:rsid w:val="255D77C8"/>
    <w:rsid w:val="25E331B5"/>
    <w:rsid w:val="26F70360"/>
    <w:rsid w:val="2784DB62"/>
    <w:rsid w:val="27A3318E"/>
    <w:rsid w:val="27B1F4CE"/>
    <w:rsid w:val="2819AC94"/>
    <w:rsid w:val="2832D8AE"/>
    <w:rsid w:val="2837D299"/>
    <w:rsid w:val="286F9284"/>
    <w:rsid w:val="288A76CD"/>
    <w:rsid w:val="28ADF675"/>
    <w:rsid w:val="28C6F828"/>
    <w:rsid w:val="28D4542E"/>
    <w:rsid w:val="28E75E03"/>
    <w:rsid w:val="294013C9"/>
    <w:rsid w:val="2947E219"/>
    <w:rsid w:val="297749A8"/>
    <w:rsid w:val="2A12BF2A"/>
    <w:rsid w:val="2A6C8624"/>
    <w:rsid w:val="2A74A2E3"/>
    <w:rsid w:val="2A9FFC89"/>
    <w:rsid w:val="2AB41892"/>
    <w:rsid w:val="2B1A0E0F"/>
    <w:rsid w:val="2C71B354"/>
    <w:rsid w:val="2CF840F3"/>
    <w:rsid w:val="2D32DCB0"/>
    <w:rsid w:val="2D4DDF29"/>
    <w:rsid w:val="2DCCD448"/>
    <w:rsid w:val="2E1C0991"/>
    <w:rsid w:val="2F021CE0"/>
    <w:rsid w:val="2F0279B4"/>
    <w:rsid w:val="2F12D6DA"/>
    <w:rsid w:val="2F1A01EF"/>
    <w:rsid w:val="2F3176DB"/>
    <w:rsid w:val="2F5F0622"/>
    <w:rsid w:val="2F8199EF"/>
    <w:rsid w:val="2FA5D4C9"/>
    <w:rsid w:val="2FB73787"/>
    <w:rsid w:val="2FD1D1E6"/>
    <w:rsid w:val="300F5B81"/>
    <w:rsid w:val="3061429E"/>
    <w:rsid w:val="307CF353"/>
    <w:rsid w:val="30A53D17"/>
    <w:rsid w:val="30EFDC43"/>
    <w:rsid w:val="31309EA6"/>
    <w:rsid w:val="314B25AE"/>
    <w:rsid w:val="31690D96"/>
    <w:rsid w:val="31780CC2"/>
    <w:rsid w:val="3189A989"/>
    <w:rsid w:val="31AECDB9"/>
    <w:rsid w:val="32717E50"/>
    <w:rsid w:val="32AB9A2A"/>
    <w:rsid w:val="32D6476F"/>
    <w:rsid w:val="32DEF5DA"/>
    <w:rsid w:val="32F1BFCF"/>
    <w:rsid w:val="32F9A76F"/>
    <w:rsid w:val="32FCB68A"/>
    <w:rsid w:val="331E11D4"/>
    <w:rsid w:val="33C225D6"/>
    <w:rsid w:val="34015965"/>
    <w:rsid w:val="340ABFBD"/>
    <w:rsid w:val="34412A3F"/>
    <w:rsid w:val="34492657"/>
    <w:rsid w:val="3492261F"/>
    <w:rsid w:val="355EB8BE"/>
    <w:rsid w:val="357409CE"/>
    <w:rsid w:val="35A1F80A"/>
    <w:rsid w:val="35E20FE9"/>
    <w:rsid w:val="3608C292"/>
    <w:rsid w:val="365CE675"/>
    <w:rsid w:val="366F70D8"/>
    <w:rsid w:val="367A8D08"/>
    <w:rsid w:val="36872596"/>
    <w:rsid w:val="36EA3609"/>
    <w:rsid w:val="36EE34AF"/>
    <w:rsid w:val="36F7FA96"/>
    <w:rsid w:val="389775F3"/>
    <w:rsid w:val="38F184AE"/>
    <w:rsid w:val="38F6956B"/>
    <w:rsid w:val="392FFB76"/>
    <w:rsid w:val="393B9498"/>
    <w:rsid w:val="39AF0395"/>
    <w:rsid w:val="3A7284C9"/>
    <w:rsid w:val="3A8D86B4"/>
    <w:rsid w:val="3AAC9505"/>
    <w:rsid w:val="3B103DAF"/>
    <w:rsid w:val="3B148338"/>
    <w:rsid w:val="3B47BBB3"/>
    <w:rsid w:val="3BCFC9AB"/>
    <w:rsid w:val="3C19C36D"/>
    <w:rsid w:val="3C3F4BB7"/>
    <w:rsid w:val="3C4337C1"/>
    <w:rsid w:val="3C839E15"/>
    <w:rsid w:val="3C8E189C"/>
    <w:rsid w:val="3CCE2860"/>
    <w:rsid w:val="3CD76919"/>
    <w:rsid w:val="3CE2DF41"/>
    <w:rsid w:val="3CE932E0"/>
    <w:rsid w:val="3DC3CEBB"/>
    <w:rsid w:val="3E5B76C4"/>
    <w:rsid w:val="3EA4C01B"/>
    <w:rsid w:val="3EEA2B82"/>
    <w:rsid w:val="3F223A7A"/>
    <w:rsid w:val="3F3F7E0D"/>
    <w:rsid w:val="3F5BC9DB"/>
    <w:rsid w:val="3F84A92B"/>
    <w:rsid w:val="3FEF19A3"/>
    <w:rsid w:val="3FF91D3C"/>
    <w:rsid w:val="4124D95A"/>
    <w:rsid w:val="41466D00"/>
    <w:rsid w:val="41C563FC"/>
    <w:rsid w:val="41E6E835"/>
    <w:rsid w:val="4203B8FB"/>
    <w:rsid w:val="422EA5C7"/>
    <w:rsid w:val="42459E1C"/>
    <w:rsid w:val="42BA90B0"/>
    <w:rsid w:val="42C415B2"/>
    <w:rsid w:val="4328138A"/>
    <w:rsid w:val="43387913"/>
    <w:rsid w:val="433922C3"/>
    <w:rsid w:val="435191EA"/>
    <w:rsid w:val="4379F86A"/>
    <w:rsid w:val="43C813BB"/>
    <w:rsid w:val="44005DEE"/>
    <w:rsid w:val="4445E557"/>
    <w:rsid w:val="4450B5BD"/>
    <w:rsid w:val="44799ED9"/>
    <w:rsid w:val="4526E286"/>
    <w:rsid w:val="455D28CC"/>
    <w:rsid w:val="455E4D17"/>
    <w:rsid w:val="457CE177"/>
    <w:rsid w:val="45B9E661"/>
    <w:rsid w:val="45DA9E23"/>
    <w:rsid w:val="45DC0D89"/>
    <w:rsid w:val="45EC1499"/>
    <w:rsid w:val="45ED8325"/>
    <w:rsid w:val="4602E180"/>
    <w:rsid w:val="46230F4D"/>
    <w:rsid w:val="476AD16A"/>
    <w:rsid w:val="476B002F"/>
    <w:rsid w:val="478EAF27"/>
    <w:rsid w:val="47A1D649"/>
    <w:rsid w:val="47B3E9CF"/>
    <w:rsid w:val="47F8FD5B"/>
    <w:rsid w:val="48032C4A"/>
    <w:rsid w:val="4836C621"/>
    <w:rsid w:val="48C6EF6E"/>
    <w:rsid w:val="48F936EB"/>
    <w:rsid w:val="4929E422"/>
    <w:rsid w:val="496D2A21"/>
    <w:rsid w:val="496E9941"/>
    <w:rsid w:val="49BD99EB"/>
    <w:rsid w:val="49D447CF"/>
    <w:rsid w:val="49F84BAF"/>
    <w:rsid w:val="4A6E8290"/>
    <w:rsid w:val="4A9CAD57"/>
    <w:rsid w:val="4AA3BFFD"/>
    <w:rsid w:val="4BFE34A5"/>
    <w:rsid w:val="4C07CBAB"/>
    <w:rsid w:val="4C8E0DBB"/>
    <w:rsid w:val="4D2E7369"/>
    <w:rsid w:val="4D7EA1E0"/>
    <w:rsid w:val="4D90EDC1"/>
    <w:rsid w:val="4DA42DD2"/>
    <w:rsid w:val="4DD40026"/>
    <w:rsid w:val="4DE1CD8C"/>
    <w:rsid w:val="4DE58F84"/>
    <w:rsid w:val="4E741A73"/>
    <w:rsid w:val="4E899DA8"/>
    <w:rsid w:val="4E970867"/>
    <w:rsid w:val="4E987D5F"/>
    <w:rsid w:val="4E9C28E9"/>
    <w:rsid w:val="4F018E64"/>
    <w:rsid w:val="4F116DF6"/>
    <w:rsid w:val="4F3788DE"/>
    <w:rsid w:val="4F78B9D5"/>
    <w:rsid w:val="4F82C955"/>
    <w:rsid w:val="4FA21EFB"/>
    <w:rsid w:val="5026BF44"/>
    <w:rsid w:val="508713C1"/>
    <w:rsid w:val="509CBF4F"/>
    <w:rsid w:val="50B13ED6"/>
    <w:rsid w:val="50C44141"/>
    <w:rsid w:val="50C784C9"/>
    <w:rsid w:val="50DBDE10"/>
    <w:rsid w:val="50E84C9B"/>
    <w:rsid w:val="517FB7F9"/>
    <w:rsid w:val="51CB96E4"/>
    <w:rsid w:val="526071E3"/>
    <w:rsid w:val="5268EF28"/>
    <w:rsid w:val="5280979D"/>
    <w:rsid w:val="52E423E6"/>
    <w:rsid w:val="53063913"/>
    <w:rsid w:val="533ED47E"/>
    <w:rsid w:val="537D28EF"/>
    <w:rsid w:val="538F592C"/>
    <w:rsid w:val="539355D3"/>
    <w:rsid w:val="53A17D80"/>
    <w:rsid w:val="53BE8E59"/>
    <w:rsid w:val="5462F7F4"/>
    <w:rsid w:val="54A1CC8B"/>
    <w:rsid w:val="54F2641D"/>
    <w:rsid w:val="54FF79A6"/>
    <w:rsid w:val="559A14C8"/>
    <w:rsid w:val="55F12802"/>
    <w:rsid w:val="560111A3"/>
    <w:rsid w:val="5601B02F"/>
    <w:rsid w:val="564E721E"/>
    <w:rsid w:val="565652A9"/>
    <w:rsid w:val="56986B64"/>
    <w:rsid w:val="57EB5B58"/>
    <w:rsid w:val="580AE221"/>
    <w:rsid w:val="5827D8E8"/>
    <w:rsid w:val="58360116"/>
    <w:rsid w:val="5888581D"/>
    <w:rsid w:val="58BF57DE"/>
    <w:rsid w:val="5920A67F"/>
    <w:rsid w:val="594D1754"/>
    <w:rsid w:val="59780BB5"/>
    <w:rsid w:val="5A516765"/>
    <w:rsid w:val="5AA44C2C"/>
    <w:rsid w:val="5AFA1238"/>
    <w:rsid w:val="5AFD58D1"/>
    <w:rsid w:val="5B145C2D"/>
    <w:rsid w:val="5B18C037"/>
    <w:rsid w:val="5B8A02B0"/>
    <w:rsid w:val="5C3D9940"/>
    <w:rsid w:val="5C77D9EA"/>
    <w:rsid w:val="5CAA8557"/>
    <w:rsid w:val="5D268D9A"/>
    <w:rsid w:val="5D365838"/>
    <w:rsid w:val="5D509B3F"/>
    <w:rsid w:val="5DBAD03B"/>
    <w:rsid w:val="5E1530B6"/>
    <w:rsid w:val="5E688370"/>
    <w:rsid w:val="5E791DD7"/>
    <w:rsid w:val="5E99F5D1"/>
    <w:rsid w:val="5EE41F45"/>
    <w:rsid w:val="602757C3"/>
    <w:rsid w:val="60C42296"/>
    <w:rsid w:val="60E15BDC"/>
    <w:rsid w:val="6174EE19"/>
    <w:rsid w:val="61FA5478"/>
    <w:rsid w:val="629441E1"/>
    <w:rsid w:val="62B24214"/>
    <w:rsid w:val="6334D620"/>
    <w:rsid w:val="63EA9D96"/>
    <w:rsid w:val="642D1BB5"/>
    <w:rsid w:val="655C89CF"/>
    <w:rsid w:val="65711F95"/>
    <w:rsid w:val="658B8E1F"/>
    <w:rsid w:val="65AB115A"/>
    <w:rsid w:val="65E41837"/>
    <w:rsid w:val="661DC6FE"/>
    <w:rsid w:val="66258ED6"/>
    <w:rsid w:val="66539DFC"/>
    <w:rsid w:val="666ACFC3"/>
    <w:rsid w:val="67116C62"/>
    <w:rsid w:val="6719F723"/>
    <w:rsid w:val="671FE8A8"/>
    <w:rsid w:val="6785A66C"/>
    <w:rsid w:val="678FF92B"/>
    <w:rsid w:val="67B85071"/>
    <w:rsid w:val="67BF5E3D"/>
    <w:rsid w:val="6857A365"/>
    <w:rsid w:val="68ED7861"/>
    <w:rsid w:val="68EE2D76"/>
    <w:rsid w:val="699651C4"/>
    <w:rsid w:val="699AB60F"/>
    <w:rsid w:val="69B1F857"/>
    <w:rsid w:val="69F26B6D"/>
    <w:rsid w:val="6A02557D"/>
    <w:rsid w:val="6A5B6A62"/>
    <w:rsid w:val="6A6B4B7B"/>
    <w:rsid w:val="6A8995F1"/>
    <w:rsid w:val="6A8E9798"/>
    <w:rsid w:val="6AA5983A"/>
    <w:rsid w:val="6BB993EE"/>
    <w:rsid w:val="6BFD6633"/>
    <w:rsid w:val="6C4272E5"/>
    <w:rsid w:val="6C493206"/>
    <w:rsid w:val="6CAE7B3D"/>
    <w:rsid w:val="6CCFDC53"/>
    <w:rsid w:val="6CD342A8"/>
    <w:rsid w:val="6D09F6E6"/>
    <w:rsid w:val="6D27012E"/>
    <w:rsid w:val="6D55D29E"/>
    <w:rsid w:val="6D5E27A5"/>
    <w:rsid w:val="6D679325"/>
    <w:rsid w:val="6D8B3CAE"/>
    <w:rsid w:val="6DBA27CD"/>
    <w:rsid w:val="6E7D513F"/>
    <w:rsid w:val="6E9B32C4"/>
    <w:rsid w:val="6EE604A2"/>
    <w:rsid w:val="6FEB040C"/>
    <w:rsid w:val="7037D330"/>
    <w:rsid w:val="70443337"/>
    <w:rsid w:val="711FE2EF"/>
    <w:rsid w:val="713FC150"/>
    <w:rsid w:val="71A21FE7"/>
    <w:rsid w:val="71C75EE0"/>
    <w:rsid w:val="71CE4EF2"/>
    <w:rsid w:val="71D61047"/>
    <w:rsid w:val="71E7082E"/>
    <w:rsid w:val="720E68BD"/>
    <w:rsid w:val="7239737C"/>
    <w:rsid w:val="7332A01A"/>
    <w:rsid w:val="7348EEEB"/>
    <w:rsid w:val="73797FB8"/>
    <w:rsid w:val="73D821B7"/>
    <w:rsid w:val="74412A5B"/>
    <w:rsid w:val="744761A3"/>
    <w:rsid w:val="7492F5C3"/>
    <w:rsid w:val="74AA385E"/>
    <w:rsid w:val="74DF3042"/>
    <w:rsid w:val="74E4B1E6"/>
    <w:rsid w:val="750C0B0C"/>
    <w:rsid w:val="7529F7E2"/>
    <w:rsid w:val="754CA9B6"/>
    <w:rsid w:val="7556D8DB"/>
    <w:rsid w:val="756A557A"/>
    <w:rsid w:val="75D3EA0C"/>
    <w:rsid w:val="762F84FE"/>
    <w:rsid w:val="76386204"/>
    <w:rsid w:val="7658774E"/>
    <w:rsid w:val="769846D9"/>
    <w:rsid w:val="76AB0371"/>
    <w:rsid w:val="76BA0DC9"/>
    <w:rsid w:val="76D4204E"/>
    <w:rsid w:val="770719A0"/>
    <w:rsid w:val="772F421C"/>
    <w:rsid w:val="77960B43"/>
    <w:rsid w:val="779EF57C"/>
    <w:rsid w:val="7815B01C"/>
    <w:rsid w:val="78723165"/>
    <w:rsid w:val="78A694EA"/>
    <w:rsid w:val="78B8E278"/>
    <w:rsid w:val="78E8A8FB"/>
    <w:rsid w:val="79172876"/>
    <w:rsid w:val="797286BD"/>
    <w:rsid w:val="799E1AE0"/>
    <w:rsid w:val="7A15DF26"/>
    <w:rsid w:val="7A69A13C"/>
    <w:rsid w:val="7AEFAA6B"/>
    <w:rsid w:val="7AEFB288"/>
    <w:rsid w:val="7AF10314"/>
    <w:rsid w:val="7B49ACAC"/>
    <w:rsid w:val="7B4CD6B3"/>
    <w:rsid w:val="7BA60091"/>
    <w:rsid w:val="7BFCCF57"/>
    <w:rsid w:val="7C3E6349"/>
    <w:rsid w:val="7C594C85"/>
    <w:rsid w:val="7C676137"/>
    <w:rsid w:val="7CAC45B0"/>
    <w:rsid w:val="7CB8E2A0"/>
    <w:rsid w:val="7CE8F09F"/>
    <w:rsid w:val="7D029BAF"/>
    <w:rsid w:val="7D338BCA"/>
    <w:rsid w:val="7D38F829"/>
    <w:rsid w:val="7D6CB19E"/>
    <w:rsid w:val="7DB080E8"/>
    <w:rsid w:val="7DE4AD9C"/>
    <w:rsid w:val="7E71564B"/>
    <w:rsid w:val="7EAA8F31"/>
    <w:rsid w:val="7ED00554"/>
    <w:rsid w:val="7EE74EDF"/>
    <w:rsid w:val="7F223090"/>
    <w:rsid w:val="7F347FCF"/>
    <w:rsid w:val="7F5F9FC0"/>
    <w:rsid w:val="7F68D8B6"/>
    <w:rsid w:val="7FB1D666"/>
    <w:rsid w:val="7FB64D3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1B5628AB-3034-4E87-A2E6-FDEBFAD6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6"/>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ullabytrust.org.uk/safer-sleep-advic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lp-for-early-years-providers.education.gov.uk/health-and-wellbeing/safer-slee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hs.uk/baby/caring-for-a-newborn/sudden-infant-death-syndrome-sid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best-start-in-life/baby/baby-basics/newborn-and-baby-sleeping-advice-for-parents/safe-sleep-advice-for-bab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597986DC-5728-4338-8B3B-2CA09542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1220</Words>
  <Characters>6956</Characters>
  <Application>Microsoft Office Word</Application>
  <DocSecurity>0</DocSecurity>
  <Lines>57</Lines>
  <Paragraphs>16</Paragraphs>
  <ScaleCrop>false</ScaleCrop>
  <Company>Hewlett-Packard Company</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11</cp:revision>
  <cp:lastPrinted>2018-05-03T18:57:00Z</cp:lastPrinted>
  <dcterms:created xsi:type="dcterms:W3CDTF">2026-09-24T10:42:00Z</dcterms:created>
  <dcterms:modified xsi:type="dcterms:W3CDTF">2026-09-24T10:49:00Z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