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B01A8" w14:textId="30FDBF88" w:rsidR="00D46D43" w:rsidRDefault="00D46D43" w:rsidP="00D46D43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1A99F4C" wp14:editId="4B524BC6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E1344" w14:textId="6FA2C275" w:rsidR="003C6262" w:rsidRPr="00360F76" w:rsidRDefault="003C6262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color w:val="000000" w:themeColor="text1"/>
          <w:sz w:val="28"/>
          <w:szCs w:val="28"/>
        </w:rPr>
        <w:t>01</w:t>
      </w:r>
      <w:r>
        <w:tab/>
      </w:r>
      <w:r w:rsidR="00AE593A" w:rsidRPr="1FD43E1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FD43E12">
        <w:rPr>
          <w:rFonts w:ascii="Arial" w:hAnsi="Arial" w:cs="Arial"/>
          <w:color w:val="000000" w:themeColor="text1"/>
          <w:sz w:val="28"/>
          <w:szCs w:val="28"/>
        </w:rPr>
        <w:t>Health and safety procedures</w:t>
      </w:r>
    </w:p>
    <w:p w14:paraId="6CD3F00D" w14:textId="487CEC71" w:rsidR="00000023" w:rsidRPr="00360F76" w:rsidRDefault="00705D1E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1.20</w:t>
      </w:r>
      <w:r>
        <w:tab/>
      </w:r>
      <w:r w:rsidR="00AE593A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Notifiable incident, non- child protection</w:t>
      </w:r>
    </w:p>
    <w:p w14:paraId="779B897A" w14:textId="0FBB85C1" w:rsidR="00605753" w:rsidRPr="009D0613" w:rsidRDefault="0353904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>taff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at</w:t>
      </w:r>
      <w:r w:rsidR="00D46D43">
        <w:rPr>
          <w:rFonts w:ascii="Arial" w:hAnsi="Arial" w:cs="Arial"/>
          <w:color w:val="000000" w:themeColor="text1"/>
          <w:sz w:val="22"/>
          <w:szCs w:val="22"/>
        </w:rPr>
        <w:t xml:space="preserve"> Bollington Pre-School r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 xml:space="preserve">espond swiftly, appropriately and effectively in the case of an incident within the setting. Notifiable incidents in this procedure are those not involving child protection. </w:t>
      </w:r>
    </w:p>
    <w:p w14:paraId="781F97B8" w14:textId="67E8DAA7" w:rsidR="00000023" w:rsidRPr="009D0613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‘notifiable’ incident’ could include:</w:t>
      </w:r>
    </w:p>
    <w:p w14:paraId="6F0C5D42" w14:textId="6B19140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f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ire or suspected arson</w:t>
      </w:r>
    </w:p>
    <w:p w14:paraId="4862B113" w14:textId="6EC76ED4" w:rsidR="00000023" w:rsidRPr="00D46D4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e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 xml:space="preserve">lectric </w:t>
      </w:r>
      <w:r w:rsidR="00000023" w:rsidRPr="00D46D43">
        <w:rPr>
          <w:rFonts w:ascii="Arial" w:hAnsi="Arial" w:cs="Arial"/>
          <w:sz w:val="22"/>
          <w:szCs w:val="22"/>
        </w:rPr>
        <w:t xml:space="preserve">or </w:t>
      </w:r>
      <w:r w:rsidR="4F73F942" w:rsidRPr="00D46D43">
        <w:rPr>
          <w:rFonts w:ascii="Arial" w:hAnsi="Arial" w:cs="Arial"/>
          <w:sz w:val="22"/>
          <w:szCs w:val="22"/>
        </w:rPr>
        <w:t>g</w:t>
      </w:r>
      <w:r w:rsidR="00000023" w:rsidRPr="00D46D43">
        <w:rPr>
          <w:rFonts w:ascii="Arial" w:hAnsi="Arial" w:cs="Arial"/>
          <w:sz w:val="22"/>
          <w:szCs w:val="22"/>
        </w:rPr>
        <w:t>as fault</w:t>
      </w:r>
    </w:p>
    <w:p w14:paraId="0D3008BC" w14:textId="65AC54E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urst pipe, severe leak or flooding</w:t>
      </w:r>
    </w:p>
    <w:p w14:paraId="06CBDE2E" w14:textId="1F422BF0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evere weather that has caused an incident or damage to property</w:t>
      </w:r>
    </w:p>
    <w:p w14:paraId="561741EF" w14:textId="489C5FF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reak-in with vandalism or theft</w:t>
      </w:r>
    </w:p>
    <w:p w14:paraId="554942A4" w14:textId="6C2D534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taff, parent</w:t>
      </w:r>
      <w:r w:rsidR="293AF1BD" w:rsidRPr="1FD43E12">
        <w:rPr>
          <w:rFonts w:ascii="Arial" w:hAnsi="Arial" w:cs="Arial"/>
          <w:color w:val="000000" w:themeColor="text1"/>
          <w:sz w:val="22"/>
          <w:szCs w:val="22"/>
        </w:rPr>
        <w:t>, carer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or visitor mugged or assaulted on site or in vicinity on the way to or from the setting</w:t>
      </w:r>
    </w:p>
    <w:p w14:paraId="768E7F17" w14:textId="60BA28C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utbreak of a notifiable disease</w:t>
      </w:r>
    </w:p>
    <w:p w14:paraId="53AE9CAD" w14:textId="60BAD85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 or parent threatened/assaulted on the premises by a parent or visitor</w:t>
      </w:r>
    </w:p>
    <w:p w14:paraId="6CBD747C" w14:textId="7B0A8C72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ccidents due to any other faults (that are reportable under RIDDOR)</w:t>
      </w:r>
    </w:p>
    <w:p w14:paraId="3B2A9882" w14:textId="5EBAE18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l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ost child</w:t>
      </w:r>
    </w:p>
    <w:p w14:paraId="0DB73DA6" w14:textId="04BA0818" w:rsidR="0000002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ny event or information that becomes known, that may have implications for the setting or the wider organisation in the future use</w:t>
      </w:r>
    </w:p>
    <w:p w14:paraId="6E9F330A" w14:textId="5C8AC6AA" w:rsidR="008F63B4" w:rsidRPr="009A581C" w:rsidRDefault="008F63B4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designated</w:t>
      </w:r>
      <w:r w:rsidR="00006D0C" w:rsidRPr="1FD43E12">
        <w:rPr>
          <w:rFonts w:ascii="Arial" w:hAnsi="Arial" w:cs="Arial"/>
          <w:color w:val="000000" w:themeColor="text1"/>
          <w:sz w:val="22"/>
          <w:szCs w:val="22"/>
        </w:rPr>
        <w:t xml:space="preserve"> health and safety officer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12531D92" w:rsidRPr="1FD43E12">
        <w:rPr>
          <w:rFonts w:ascii="Arial" w:hAnsi="Arial" w:cs="Arial"/>
          <w:color w:val="000000" w:themeColor="text1"/>
          <w:sz w:val="22"/>
          <w:szCs w:val="22"/>
        </w:rPr>
        <w:t>another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named person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9C4C52C" w14:textId="73612424" w:rsidR="00000023" w:rsidRPr="00FE4C7B" w:rsidRDefault="00A00E70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all emergency services numbers immediately to hand</w:t>
      </w:r>
    </w:p>
    <w:p w14:paraId="1CCD07D9" w14:textId="53B23287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</w:t>
      </w:r>
      <w:r w:rsidR="004E2AAE"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 list of contacts for maintenance and repair</w:t>
      </w:r>
    </w:p>
    <w:p w14:paraId="00B2C1AA" w14:textId="5CE9060B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ensure that members of staff know what to do in an emergency</w:t>
      </w:r>
    </w:p>
    <w:p w14:paraId="25451F4F" w14:textId="1E273791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risk assess the situation and decide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s, with the owners/trustees/directors,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if the premises are safe to receive children before any children </w:t>
      </w:r>
      <w:r w:rsidR="00350A3C" w:rsidRPr="1FD43E12">
        <w:rPr>
          <w:rFonts w:ascii="Arial" w:hAnsi="Arial" w:cs="Arial"/>
          <w:color w:val="000000" w:themeColor="text1"/>
          <w:sz w:val="22"/>
          <w:szCs w:val="22"/>
        </w:rPr>
        <w:t>arrive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 xml:space="preserve"> or to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offer a limited service</w:t>
      </w:r>
    </w:p>
    <w:p w14:paraId="67CEEB25" w14:textId="77777777" w:rsidR="00000023" w:rsidRPr="00BF3348" w:rsidRDefault="00000023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Emergency evacuation </w:t>
      </w:r>
    </w:p>
    <w:p w14:paraId="081FD54B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In most instances, children will not be evacuated from the premises unless there is an immediate risk or unless they are advised to do so by the emergency services. </w:t>
      </w:r>
    </w:p>
    <w:p w14:paraId="48465279" w14:textId="5ABCBDF5" w:rsidR="00000023" w:rsidRPr="00FE4C7B" w:rsidRDefault="00000023" w:rsidP="00E030DF">
      <w:pPr>
        <w:numPr>
          <w:ilvl w:val="0"/>
          <w:numId w:val="46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There is an emergency evacuation procedure in place which is unique to the setting and based upon risk assessment in line with others using the building.</w:t>
      </w:r>
    </w:p>
    <w:p w14:paraId="4CD6B696" w14:textId="61383516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Emergency evacuation procedures are practised regularly and are reviewed according to risk assessment (as above)</w:t>
      </w:r>
      <w:r w:rsidR="00790AA3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276F08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57DB7E3D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Once evacuated, nobody enters the premises, until the emergency services say so.</w:t>
      </w:r>
    </w:p>
    <w:p w14:paraId="43361657" w14:textId="157B7058" w:rsidR="00000023" w:rsidRPr="00C6328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Members of staff will </w:t>
      </w:r>
      <w:r w:rsidR="19BC6D70" w:rsidRPr="1FD43E12">
        <w:rPr>
          <w:rFonts w:ascii="Arial" w:hAnsi="Arial" w:cs="Arial"/>
          <w:color w:val="000000" w:themeColor="text1"/>
          <w:sz w:val="22"/>
          <w:szCs w:val="22"/>
        </w:rPr>
        <w:t>always act upon the advice of the emergency services</w:t>
      </w:r>
      <w:r w:rsidR="004A5606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0436" w14:paraId="3AB2F390" w14:textId="77777777" w:rsidTr="0C9D9615">
        <w:tc>
          <w:tcPr>
            <w:tcW w:w="9016" w:type="dxa"/>
          </w:tcPr>
          <w:p w14:paraId="5CE79102" w14:textId="401B70BC" w:rsidR="00390436" w:rsidRPr="00390436" w:rsidRDefault="00D46D43" w:rsidP="0C9D9615">
            <w:pPr>
              <w:spacing w:before="120" w:after="120"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Fire Evacuation Procedure- exit from main or side emergency Fire door. Assembly point at the rear of the Water Street Centre/Pre-School. Secondary Assembly point at Dean Court- John Street, accessible by leaving the car park and turning right. </w:t>
            </w:r>
          </w:p>
        </w:tc>
      </w:tr>
    </w:tbl>
    <w:p w14:paraId="7B2A3BBF" w14:textId="77777777" w:rsidR="00000023" w:rsidRPr="00BF3348" w:rsidRDefault="00000023" w:rsidP="00E030DF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F3348">
        <w:rPr>
          <w:rFonts w:ascii="Arial" w:hAnsi="Arial" w:cs="Arial"/>
          <w:b/>
          <w:color w:val="000000" w:themeColor="text1"/>
          <w:sz w:val="22"/>
          <w:szCs w:val="22"/>
        </w:rPr>
        <w:t>Emergency Closure</w:t>
      </w:r>
    </w:p>
    <w:p w14:paraId="1E4310C4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circumstances under which the setting may be closed due to an incident include:</w:t>
      </w:r>
    </w:p>
    <w:p w14:paraId="0DE6E4C8" w14:textId="23459D54" w:rsidR="00000023" w:rsidRPr="00FE4C7B" w:rsidRDefault="009801E2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owners/directors/trustees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make the decision to close – thereby withdrawing the service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E37B42" w14:textId="2D88E4AB" w:rsidR="00000023" w:rsidRPr="00FE4C7B" w:rsidRDefault="00000023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A third party makes the decision to close</w:t>
      </w:r>
      <w:r w:rsidR="12882992" w:rsidRPr="0C9D9615">
        <w:rPr>
          <w:rFonts w:ascii="Arial" w:hAnsi="Arial" w:cs="Arial"/>
          <w:color w:val="000000" w:themeColor="text1"/>
          <w:sz w:val="22"/>
          <w:szCs w:val="22"/>
        </w:rPr>
        <w:t>,</w:t>
      </w:r>
      <w:r w:rsidRPr="0C9D9615">
        <w:rPr>
          <w:rFonts w:ascii="Arial" w:hAnsi="Arial" w:cs="Arial"/>
          <w:color w:val="000000" w:themeColor="text1"/>
          <w:sz w:val="22"/>
          <w:szCs w:val="22"/>
        </w:rPr>
        <w:t xml:space="preserve"> for example:</w:t>
      </w:r>
    </w:p>
    <w:p w14:paraId="4AFC926E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school, where the setting is on a school site</w:t>
      </w:r>
    </w:p>
    <w:p w14:paraId="568A5EC0" w14:textId="2C715736" w:rsidR="00000023" w:rsidRPr="00FE4C7B" w:rsidRDefault="1D6AEC5F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the children’s centre</w:t>
      </w:r>
      <w:r w:rsidR="5EDAF624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(if on a children’s centre</w:t>
      </w:r>
      <w:r w:rsidR="6164FB3A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site)</w:t>
      </w:r>
    </w:p>
    <w:p w14:paraId="1561CEF5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emergency services </w:t>
      </w:r>
    </w:p>
    <w:p w14:paraId="644D535C" w14:textId="7DA647E7" w:rsidR="00000023" w:rsidRPr="009D0613" w:rsidRDefault="00000023" w:rsidP="1FD43E12">
      <w:pPr>
        <w:pStyle w:val="ListParagraph"/>
        <w:numPr>
          <w:ilvl w:val="0"/>
          <w:numId w:val="5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.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83DFC5" w14:textId="41DEF77A" w:rsidR="00000023" w:rsidRPr="00C6328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2F2C38E6" w14:textId="1194BB0E" w:rsidR="00000023" w:rsidRPr="00FE4C7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Further consideration of individual incidences must be done in consultation with the 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8B711A" w14:textId="77777777" w:rsidR="00000023" w:rsidRPr="00FE4C7B" w:rsidRDefault="00000023" w:rsidP="1FD43E12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>Recording and reporting</w:t>
      </w:r>
    </w:p>
    <w:p w14:paraId="477ED74C" w14:textId="11D8C35B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 discovery of the notifiable incident, the member of staff reports to the appropriate emergency service</w:t>
      </w:r>
      <w:r w:rsidR="007920EB" w:rsidRPr="1FD43E12">
        <w:rPr>
          <w:rFonts w:ascii="Arial" w:hAnsi="Arial" w:cs="Arial"/>
          <w:color w:val="000000" w:themeColor="text1"/>
          <w:sz w:val="22"/>
          <w:szCs w:val="22"/>
        </w:rPr>
        <w:t>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fire, police, ambulance, if those services are needed.</w:t>
      </w:r>
    </w:p>
    <w:p w14:paraId="68166B54" w14:textId="68842590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member of staff ensures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and/or deputy are informed (if not on the premises at the time) and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>owners/trustees/directors are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F2064DC" w14:textId="179BA879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completes 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 xml:space="preserve">and sends an incident record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to 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, who, according to the severity of the incident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notifies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Ofsted</w:t>
      </w:r>
      <w:r w:rsidR="5923C411" w:rsidRPr="1FD43E12">
        <w:rPr>
          <w:rFonts w:ascii="Arial" w:hAnsi="Arial" w:cs="Arial"/>
          <w:color w:val="000000" w:themeColor="text1"/>
          <w:sz w:val="22"/>
          <w:szCs w:val="22"/>
        </w:rPr>
        <w:t>, the childminder agency,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5F29B53" w:rsidRPr="1FD43E12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or RIDDOR. </w:t>
      </w:r>
    </w:p>
    <w:p w14:paraId="74F47099" w14:textId="77777777" w:rsidR="00624ADD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indicates that a crime may have been committed, all staff witness to the incident should make a written statement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9EC0F1" w14:textId="72C2352D" w:rsidR="00000023" w:rsidRPr="00624ADD" w:rsidRDefault="1D6AEC5F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Staff do not discuss the incident with the press.</w:t>
      </w:r>
    </w:p>
    <w:p w14:paraId="3E0B4266" w14:textId="615F0DF8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430DFB78" w14:textId="0D9F72B1" w:rsidR="0064063A" w:rsidRPr="0064063A" w:rsidRDefault="00000023" w:rsidP="001A33EA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Specified injuries at work</w:t>
      </w:r>
      <w:r w:rsidR="0064063A" w:rsidRPr="1FD43E12">
        <w:rPr>
          <w:rFonts w:ascii="Arial" w:hAnsi="Arial" w:cs="Arial"/>
          <w:color w:val="000000" w:themeColor="text1"/>
          <w:sz w:val="22"/>
          <w:szCs w:val="22"/>
        </w:rPr>
        <w:t>, as detailed at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2">
        <w:r w:rsidR="0064063A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www.hse.gov.uk/pubns/indg453.pdf</w:t>
        </w:r>
      </w:hyperlink>
    </w:p>
    <w:p w14:paraId="6726A1CD" w14:textId="2A35C92C" w:rsidR="00000023" w:rsidRPr="0064063A" w:rsidRDefault="00000023" w:rsidP="001A33EA">
      <w:pPr>
        <w:numPr>
          <w:ilvl w:val="0"/>
          <w:numId w:val="59"/>
        </w:numPr>
        <w:spacing w:before="120" w:after="120" w:line="360" w:lineRule="auto"/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Fatal accidents to staff, </w:t>
      </w:r>
      <w:r w:rsidR="321E1B90" w:rsidRPr="1FD43E12">
        <w:rPr>
          <w:rFonts w:ascii="Arial" w:hAnsi="Arial" w:cs="Arial"/>
          <w:color w:val="000000" w:themeColor="text1"/>
          <w:sz w:val="22"/>
          <w:szCs w:val="22"/>
        </w:rPr>
        <w:t>children,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and visitors (parents</w:t>
      </w:r>
      <w:r w:rsidR="557E89FE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)</w:t>
      </w:r>
      <w:r w:rsidR="00E445FB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25EA03" w14:textId="5305357E" w:rsidR="1FD43E12" w:rsidRDefault="1FD43E12">
      <w:r>
        <w:br w:type="page"/>
      </w:r>
    </w:p>
    <w:p w14:paraId="501A14A2" w14:textId="21156E98" w:rsidR="00000023" w:rsidRPr="00FE4C7B" w:rsidRDefault="00000023" w:rsidP="00E030DF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>Accidents resulting in the incapacitation of staff for more than seven days</w:t>
      </w:r>
      <w:r w:rsidR="001B67C1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96588E" w14:textId="7CB527CB" w:rsidR="00000023" w:rsidRPr="00FE4C7B" w:rsidRDefault="00000023" w:rsidP="3FB8557B">
      <w:pPr>
        <w:pStyle w:val="ListParagraph"/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72113DDA">
        <w:rPr>
          <w:rFonts w:ascii="Arial" w:hAnsi="Arial" w:cs="Arial"/>
          <w:color w:val="000000" w:themeColor="text1"/>
          <w:sz w:val="22"/>
          <w:szCs w:val="22"/>
        </w:rPr>
        <w:t>Injuries to members of the public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includ</w:t>
      </w:r>
      <w:r w:rsidR="00044720" w:rsidRPr="72113DDA">
        <w:rPr>
          <w:rFonts w:ascii="Arial" w:hAnsi="Arial" w:cs="Arial"/>
          <w:color w:val="000000" w:themeColor="text1"/>
          <w:sz w:val="22"/>
          <w:szCs w:val="22"/>
        </w:rPr>
        <w:t>ing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3CF9E35" w:rsidRPr="72113DDA">
        <w:rPr>
          <w:rFonts w:ascii="Arial" w:hAnsi="Arial" w:cs="Arial"/>
          <w:color w:val="000000" w:themeColor="text1"/>
          <w:sz w:val="22"/>
          <w:szCs w:val="22"/>
        </w:rPr>
        <w:t>carers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and children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where they are taken to hospital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D000ED" w14:textId="6747C046" w:rsidR="00000023" w:rsidRPr="00FE4C7B" w:rsidRDefault="00000023" w:rsidP="00E030DF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 w:rsidR="001B67C1"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 w:rsidR="001B67C1"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</w:t>
      </w:r>
      <w:r w:rsidR="001B67C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C04690" w14:textId="5C7A2062" w:rsidR="00000023" w:rsidRPr="00FE4C7B" w:rsidRDefault="00AB1B72" w:rsidP="1FD43E12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his may include: </w:t>
      </w:r>
    </w:p>
    <w:p w14:paraId="6A5FBA35" w14:textId="2F708BCD" w:rsidR="00000023" w:rsidRPr="00FE4C7B" w:rsidRDefault="00AB1B72" w:rsidP="1FD43E1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member of staff injures back at work through lifting and is off for two weeks</w:t>
      </w:r>
    </w:p>
    <w:p w14:paraId="7577706C" w14:textId="734A5A62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594E2B32" w:rsidRPr="3FB8557B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slips on a wet floor near the water tray and is taken to hospital</w:t>
      </w:r>
    </w:p>
    <w:p w14:paraId="0220D207" w14:textId="61BE0603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1A3853C1" w14:textId="77777777" w:rsid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 w:rsidR="006077CC">
        <w:rPr>
          <w:rFonts w:ascii="Arial" w:hAnsi="Arial" w:cs="Arial"/>
          <w:color w:val="000000"/>
          <w:sz w:val="22"/>
          <w:szCs w:val="22"/>
        </w:rPr>
        <w:t>collapses</w:t>
      </w:r>
    </w:p>
    <w:p w14:paraId="0FEDA163" w14:textId="420881BF" w:rsidR="00000023" w:rsidRP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4ACF6B07" w14:textId="3C8512E6" w:rsidR="001848EE" w:rsidRDefault="00000023" w:rsidP="001848EE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77CC">
        <w:rPr>
          <w:rFonts w:ascii="Arial" w:hAnsi="Arial" w:cs="Arial"/>
          <w:color w:val="000000"/>
          <w:sz w:val="22"/>
          <w:szCs w:val="22"/>
        </w:rPr>
        <w:t xml:space="preserve">setting </w:t>
      </w:r>
      <w:r w:rsidRPr="006A04E6">
        <w:rPr>
          <w:rFonts w:ascii="Arial" w:hAnsi="Arial" w:cs="Arial"/>
          <w:color w:val="000000"/>
          <w:sz w:val="22"/>
          <w:szCs w:val="22"/>
        </w:rPr>
        <w:t>manager informs the</w:t>
      </w:r>
      <w:r w:rsidR="006077CC" w:rsidRPr="006A04E6">
        <w:rPr>
          <w:rFonts w:ascii="Arial" w:hAnsi="Arial" w:cs="Arial"/>
          <w:color w:val="000000"/>
          <w:sz w:val="22"/>
          <w:szCs w:val="22"/>
        </w:rPr>
        <w:t xml:space="preserve"> owners/trustees/directors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and completes an accident and/or incident 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r</w:t>
      </w:r>
      <w:r w:rsidRPr="006A04E6">
        <w:rPr>
          <w:rFonts w:ascii="Arial" w:hAnsi="Arial" w:cs="Arial"/>
          <w:color w:val="000000"/>
          <w:sz w:val="22"/>
          <w:szCs w:val="22"/>
        </w:rPr>
        <w:t>e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c</w:t>
      </w:r>
      <w:r w:rsidRPr="006A04E6">
        <w:rPr>
          <w:rFonts w:ascii="Arial" w:hAnsi="Arial" w:cs="Arial"/>
          <w:color w:val="000000"/>
          <w:sz w:val="22"/>
          <w:szCs w:val="22"/>
        </w:rPr>
        <w:t>or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d</w:t>
      </w:r>
      <w:r w:rsidR="00AB1B72" w:rsidRPr="006A04E6">
        <w:rPr>
          <w:rFonts w:ascii="Arial" w:hAnsi="Arial" w:cs="Arial"/>
          <w:color w:val="000000"/>
          <w:sz w:val="22"/>
          <w:szCs w:val="22"/>
        </w:rPr>
        <w:t>;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witness statements are taken as previously detailed.</w:t>
      </w:r>
    </w:p>
    <w:p w14:paraId="66F143DF" w14:textId="02615BDA" w:rsidR="00000023" w:rsidRPr="00FE4C7B" w:rsidRDefault="00000023" w:rsidP="001848EE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is RIDDOR reportable, the setting manager telephones HSE Contact Centre on 0</w:t>
      </w:r>
      <w:r w:rsidR="00BA59C0" w:rsidRPr="1FD43E12">
        <w:rPr>
          <w:rFonts w:ascii="Arial" w:hAnsi="Arial" w:cs="Arial"/>
          <w:color w:val="000000" w:themeColor="text1"/>
          <w:sz w:val="22"/>
          <w:szCs w:val="22"/>
        </w:rPr>
        <w:t>3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45 300 9923 or reports online at </w:t>
      </w:r>
      <w:hyperlink r:id="rId13">
        <w:r w:rsidR="00BA59C0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www.hse.gov.uk/riddor/report.htm</w:t>
        </w:r>
      </w:hyperlink>
      <w:r w:rsidR="008247C0" w:rsidRPr="1FD43E12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A826EA4" w14:textId="15E29F42" w:rsidR="00000023" w:rsidRPr="00FE4C7B" w:rsidRDefault="00000023" w:rsidP="00E030DF">
      <w:pPr>
        <w:pStyle w:val="ListParagraph"/>
        <w:numPr>
          <w:ilvl w:val="0"/>
          <w:numId w:val="50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RIDDOR Reportable events require reporting to RIDDOR within 15 days of the event occurring</w:t>
      </w:r>
      <w:r w:rsidR="007E2C56">
        <w:rPr>
          <w:rFonts w:ascii="Arial" w:hAnsi="Arial" w:cs="Arial"/>
          <w:color w:val="000000"/>
          <w:sz w:val="22"/>
          <w:szCs w:val="22"/>
        </w:rPr>
        <w:t>.</w:t>
      </w:r>
    </w:p>
    <w:p w14:paraId="08DB5855" w14:textId="38FB1E0E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local authority investigates all reported injuries, </w:t>
      </w:r>
      <w:r w:rsidR="3334AF33" w:rsidRPr="1FD43E12">
        <w:rPr>
          <w:rFonts w:ascii="Arial" w:hAnsi="Arial" w:cs="Arial"/>
          <w:color w:val="000000" w:themeColor="text1"/>
          <w:sz w:val="22"/>
          <w:szCs w:val="22"/>
        </w:rPr>
        <w:t>diseases,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or dangerous occurrences. They will decide if there has been a breach in health and safety regulations and will decide what measures will be taken. </w:t>
      </w:r>
    </w:p>
    <w:p w14:paraId="61D864AE" w14:textId="482D27FD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5E1AD3" w:rsidRPr="3FB8557B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review how the situation was managed, as above, to ensure that investigations were </w:t>
      </w:r>
      <w:r w:rsidR="3D9714F5" w:rsidRPr="3FB8557B">
        <w:rPr>
          <w:rFonts w:ascii="Arial" w:hAnsi="Arial" w:cs="Arial"/>
          <w:color w:val="000000" w:themeColor="text1"/>
          <w:sz w:val="22"/>
          <w:szCs w:val="22"/>
        </w:rPr>
        <w:t>rigorous,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and that policies and procedures were followed.</w:t>
      </w:r>
    </w:p>
    <w:p w14:paraId="753466AD" w14:textId="51910093" w:rsidR="00000023" w:rsidRPr="009D0613" w:rsidRDefault="00000023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 w:rsidR="002F6C70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6540370" w14:textId="5D553AE0" w:rsidR="00000023" w:rsidRPr="00FE4C7B" w:rsidRDefault="00B13E22" w:rsidP="1FD43E12">
      <w:pPr>
        <w:pStyle w:val="ListParagraph"/>
        <w:numPr>
          <w:ilvl w:val="0"/>
          <w:numId w:val="5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ncidents such as fire, theft or flood are notified to the insurance </w:t>
      </w:r>
      <w:r w:rsidR="002F6C70" w:rsidRPr="1FD43E12">
        <w:rPr>
          <w:rFonts w:ascii="Arial" w:hAnsi="Arial" w:cs="Arial"/>
          <w:color w:val="000000" w:themeColor="text1"/>
          <w:sz w:val="22"/>
          <w:szCs w:val="22"/>
        </w:rPr>
        <w:t xml:space="preserve">provider 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immediately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14E4FD" w14:textId="23ABDF9C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00023"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CA176C9" w14:textId="2277B068" w:rsidR="00000023" w:rsidRPr="00FE4C7B" w:rsidRDefault="00B13E22" w:rsidP="3FB8557B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f broken or faulty equipment is involved, it must not be repaired, </w:t>
      </w:r>
      <w:r w:rsidR="10A78309" w:rsidRPr="3FB8557B">
        <w:rPr>
          <w:rFonts w:ascii="Arial" w:hAnsi="Arial" w:cs="Arial"/>
          <w:color w:val="000000" w:themeColor="text1"/>
          <w:sz w:val="22"/>
          <w:szCs w:val="22"/>
        </w:rPr>
        <w:t>destroyed,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or disposed of, in case it is needed during </w:t>
      </w:r>
      <w:r w:rsidR="008A60F1"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>investigation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56AB54" w14:textId="6847E215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 w:rsidR="008A60F1"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 w:rsidR="008A60F1">
        <w:rPr>
          <w:rFonts w:ascii="Arial" w:hAnsi="Arial" w:cs="Arial"/>
          <w:color w:val="000000"/>
          <w:sz w:val="22"/>
          <w:szCs w:val="22"/>
        </w:rPr>
        <w:t>provider;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 w:rsidR="008A60F1"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manager will then write to the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F5CD9ED" w14:textId="65EF5EC1" w:rsidR="00783C37" w:rsidRPr="00360F76" w:rsidRDefault="00B13E22" w:rsidP="1FD43E12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he incident is not discussed with any outside persons, or other parents</w:t>
      </w:r>
      <w:r w:rsidR="7EEDDD00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, no matter what questions they may ask about their own child’s safety in relation to the incident, as it is regarded as confidential under the Data Protection Act.</w:t>
      </w:r>
    </w:p>
    <w:sectPr w:rsidR="00783C37" w:rsidRPr="00360F76" w:rsidSect="00192A0B">
      <w:headerReference w:type="default" r:id="rId14"/>
      <w:footerReference w:type="defaul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0D05" w14:textId="77777777" w:rsidR="00143AFF" w:rsidRDefault="00143AFF">
      <w:r>
        <w:separator/>
      </w:r>
    </w:p>
  </w:endnote>
  <w:endnote w:type="continuationSeparator" w:id="0">
    <w:p w14:paraId="307F6D7D" w14:textId="77777777" w:rsidR="00143AFF" w:rsidRDefault="00143AFF">
      <w:r>
        <w:continuationSeparator/>
      </w:r>
    </w:p>
  </w:endnote>
  <w:endnote w:type="continuationNotice" w:id="1">
    <w:p w14:paraId="1FFC8162" w14:textId="77777777" w:rsidR="00143AFF" w:rsidRDefault="00143A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FD42" w14:textId="76FA3D3E" w:rsidR="1FD43E12" w:rsidRPr="00D46D43" w:rsidRDefault="1FD43E12" w:rsidP="1FD43E12">
    <w:pPr>
      <w:tabs>
        <w:tab w:val="center" w:pos="4513"/>
        <w:tab w:val="right" w:pos="9026"/>
      </w:tabs>
    </w:pPr>
    <w:r w:rsidRPr="00D46D43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D46D43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D726" w14:textId="77777777" w:rsidR="00143AFF" w:rsidRDefault="00143AFF">
      <w:r>
        <w:separator/>
      </w:r>
    </w:p>
  </w:footnote>
  <w:footnote w:type="continuationSeparator" w:id="0">
    <w:p w14:paraId="39E2552A" w14:textId="77777777" w:rsidR="00143AFF" w:rsidRDefault="00143AFF">
      <w:r>
        <w:continuationSeparator/>
      </w:r>
    </w:p>
  </w:footnote>
  <w:footnote w:type="continuationNotice" w:id="1">
    <w:p w14:paraId="3EB0E1FD" w14:textId="77777777" w:rsidR="00143AFF" w:rsidRDefault="00143A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D43E12" w14:paraId="57F68F81" w14:textId="77777777" w:rsidTr="1FD43E12">
      <w:trPr>
        <w:trHeight w:val="300"/>
      </w:trPr>
      <w:tc>
        <w:tcPr>
          <w:tcW w:w="3485" w:type="dxa"/>
        </w:tcPr>
        <w:p w14:paraId="41D4A89C" w14:textId="22693A91" w:rsidR="1FD43E12" w:rsidRDefault="1FD43E12" w:rsidP="1FD43E12">
          <w:pPr>
            <w:pStyle w:val="Header"/>
            <w:ind w:left="-115"/>
          </w:pPr>
        </w:p>
      </w:tc>
      <w:tc>
        <w:tcPr>
          <w:tcW w:w="3485" w:type="dxa"/>
        </w:tcPr>
        <w:p w14:paraId="74BA545E" w14:textId="6D7A52B4" w:rsidR="1FD43E12" w:rsidRDefault="1FD43E12" w:rsidP="1FD43E12">
          <w:pPr>
            <w:pStyle w:val="Header"/>
            <w:jc w:val="center"/>
          </w:pPr>
        </w:p>
      </w:tc>
      <w:tc>
        <w:tcPr>
          <w:tcW w:w="3485" w:type="dxa"/>
        </w:tcPr>
        <w:p w14:paraId="150C3D38" w14:textId="0C7A5CBD" w:rsidR="1FD43E12" w:rsidRDefault="1FD43E12" w:rsidP="1FD43E12">
          <w:pPr>
            <w:pStyle w:val="Header"/>
            <w:ind w:right="-115"/>
            <w:jc w:val="right"/>
          </w:pPr>
        </w:p>
      </w:tc>
    </w:tr>
  </w:tbl>
  <w:p w14:paraId="006DBA7D" w14:textId="5A271FB5" w:rsidR="1FD43E12" w:rsidRDefault="1FD43E12" w:rsidP="1FD43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380B9E"/>
    <w:multiLevelType w:val="hybridMultilevel"/>
    <w:tmpl w:val="53066F0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C9147A4"/>
    <w:multiLevelType w:val="hybridMultilevel"/>
    <w:tmpl w:val="95E04E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7278">
    <w:abstractNumId w:val="67"/>
  </w:num>
  <w:num w:numId="2" w16cid:durableId="2031301230">
    <w:abstractNumId w:val="0"/>
  </w:num>
  <w:num w:numId="3" w16cid:durableId="361322938">
    <w:abstractNumId w:val="30"/>
  </w:num>
  <w:num w:numId="4" w16cid:durableId="1009066748">
    <w:abstractNumId w:val="5"/>
  </w:num>
  <w:num w:numId="5" w16cid:durableId="1683823296">
    <w:abstractNumId w:val="1"/>
  </w:num>
  <w:num w:numId="6" w16cid:durableId="631130247">
    <w:abstractNumId w:val="25"/>
  </w:num>
  <w:num w:numId="7" w16cid:durableId="435029801">
    <w:abstractNumId w:val="33"/>
  </w:num>
  <w:num w:numId="8" w16cid:durableId="827943771">
    <w:abstractNumId w:val="23"/>
  </w:num>
  <w:num w:numId="9" w16cid:durableId="2040429844">
    <w:abstractNumId w:val="65"/>
  </w:num>
  <w:num w:numId="10" w16cid:durableId="1617983377">
    <w:abstractNumId w:val="50"/>
  </w:num>
  <w:num w:numId="11" w16cid:durableId="255020212">
    <w:abstractNumId w:val="47"/>
  </w:num>
  <w:num w:numId="12" w16cid:durableId="681931155">
    <w:abstractNumId w:val="3"/>
  </w:num>
  <w:num w:numId="13" w16cid:durableId="34283294">
    <w:abstractNumId w:val="61"/>
  </w:num>
  <w:num w:numId="14" w16cid:durableId="49966839">
    <w:abstractNumId w:val="71"/>
  </w:num>
  <w:num w:numId="15" w16cid:durableId="1325432806">
    <w:abstractNumId w:val="55"/>
  </w:num>
  <w:num w:numId="16" w16cid:durableId="1588420312">
    <w:abstractNumId w:val="73"/>
  </w:num>
  <w:num w:numId="17" w16cid:durableId="2011367856">
    <w:abstractNumId w:val="63"/>
  </w:num>
  <w:num w:numId="18" w16cid:durableId="2025553509">
    <w:abstractNumId w:val="7"/>
  </w:num>
  <w:num w:numId="19" w16cid:durableId="1400904643">
    <w:abstractNumId w:val="34"/>
  </w:num>
  <w:num w:numId="20" w16cid:durableId="1944267191">
    <w:abstractNumId w:val="14"/>
  </w:num>
  <w:num w:numId="21" w16cid:durableId="146939732">
    <w:abstractNumId w:val="26"/>
  </w:num>
  <w:num w:numId="22" w16cid:durableId="1246843531">
    <w:abstractNumId w:val="43"/>
  </w:num>
  <w:num w:numId="23" w16cid:durableId="300575416">
    <w:abstractNumId w:val="58"/>
  </w:num>
  <w:num w:numId="24" w16cid:durableId="1438410736">
    <w:abstractNumId w:val="56"/>
  </w:num>
  <w:num w:numId="25" w16cid:durableId="1006245001">
    <w:abstractNumId w:val="46"/>
  </w:num>
  <w:num w:numId="26" w16cid:durableId="1844664522">
    <w:abstractNumId w:val="21"/>
  </w:num>
  <w:num w:numId="27" w16cid:durableId="535504071">
    <w:abstractNumId w:val="62"/>
  </w:num>
  <w:num w:numId="28" w16cid:durableId="812333861">
    <w:abstractNumId w:val="37"/>
  </w:num>
  <w:num w:numId="29" w16cid:durableId="232400819">
    <w:abstractNumId w:val="48"/>
  </w:num>
  <w:num w:numId="30" w16cid:durableId="1204249628">
    <w:abstractNumId w:val="69"/>
  </w:num>
  <w:num w:numId="31" w16cid:durableId="790396647">
    <w:abstractNumId w:val="2"/>
  </w:num>
  <w:num w:numId="32" w16cid:durableId="1545217478">
    <w:abstractNumId w:val="10"/>
  </w:num>
  <w:num w:numId="33" w16cid:durableId="1943683062">
    <w:abstractNumId w:val="39"/>
  </w:num>
  <w:num w:numId="34" w16cid:durableId="1428690883">
    <w:abstractNumId w:val="22"/>
  </w:num>
  <w:num w:numId="35" w16cid:durableId="1597250099">
    <w:abstractNumId w:val="17"/>
  </w:num>
  <w:num w:numId="36" w16cid:durableId="375395740">
    <w:abstractNumId w:val="13"/>
  </w:num>
  <w:num w:numId="37" w16cid:durableId="922490575">
    <w:abstractNumId w:val="59"/>
  </w:num>
  <w:num w:numId="38" w16cid:durableId="1878392859">
    <w:abstractNumId w:val="38"/>
  </w:num>
  <w:num w:numId="39" w16cid:durableId="1399210482">
    <w:abstractNumId w:val="60"/>
  </w:num>
  <w:num w:numId="40" w16cid:durableId="1413357341">
    <w:abstractNumId w:val="28"/>
  </w:num>
  <w:num w:numId="41" w16cid:durableId="1518692065">
    <w:abstractNumId w:val="32"/>
  </w:num>
  <w:num w:numId="42" w16cid:durableId="631666607">
    <w:abstractNumId w:val="24"/>
  </w:num>
  <w:num w:numId="43" w16cid:durableId="1289892578">
    <w:abstractNumId w:val="72"/>
  </w:num>
  <w:num w:numId="44" w16cid:durableId="844170734">
    <w:abstractNumId w:val="15"/>
  </w:num>
  <w:num w:numId="45" w16cid:durableId="1911574751">
    <w:abstractNumId w:val="4"/>
  </w:num>
  <w:num w:numId="46" w16cid:durableId="1093998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8117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63806697">
    <w:abstractNumId w:val="19"/>
  </w:num>
  <w:num w:numId="49" w16cid:durableId="861281145">
    <w:abstractNumId w:val="20"/>
  </w:num>
  <w:num w:numId="50" w16cid:durableId="712852342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1108085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0295311">
    <w:abstractNumId w:val="74"/>
  </w:num>
  <w:num w:numId="53" w16cid:durableId="424423714">
    <w:abstractNumId w:val="49"/>
  </w:num>
  <w:num w:numId="54" w16cid:durableId="1700355697">
    <w:abstractNumId w:val="52"/>
  </w:num>
  <w:num w:numId="55" w16cid:durableId="1274167639">
    <w:abstractNumId w:val="68"/>
  </w:num>
  <w:num w:numId="56" w16cid:durableId="1025056547">
    <w:abstractNumId w:val="44"/>
  </w:num>
  <w:num w:numId="57" w16cid:durableId="1696273998">
    <w:abstractNumId w:val="6"/>
  </w:num>
  <w:num w:numId="58" w16cid:durableId="1214465457">
    <w:abstractNumId w:val="42"/>
  </w:num>
  <w:num w:numId="59" w16cid:durableId="1629238276">
    <w:abstractNumId w:val="18"/>
  </w:num>
  <w:num w:numId="60" w16cid:durableId="457727113">
    <w:abstractNumId w:val="29"/>
  </w:num>
  <w:num w:numId="61" w16cid:durableId="329407993">
    <w:abstractNumId w:val="36"/>
  </w:num>
  <w:num w:numId="62" w16cid:durableId="1437366752">
    <w:abstractNumId w:val="12"/>
  </w:num>
  <w:num w:numId="63" w16cid:durableId="308829975">
    <w:abstractNumId w:val="45"/>
  </w:num>
  <w:num w:numId="64" w16cid:durableId="1652051958">
    <w:abstractNumId w:val="8"/>
  </w:num>
  <w:num w:numId="65" w16cid:durableId="2057006261">
    <w:abstractNumId w:val="54"/>
  </w:num>
  <w:num w:numId="66" w16cid:durableId="1753508082">
    <w:abstractNumId w:val="31"/>
  </w:num>
  <w:num w:numId="67" w16cid:durableId="407315331">
    <w:abstractNumId w:val="9"/>
  </w:num>
  <w:num w:numId="68" w16cid:durableId="105543385">
    <w:abstractNumId w:val="35"/>
  </w:num>
  <w:num w:numId="69" w16cid:durableId="285820376">
    <w:abstractNumId w:val="66"/>
  </w:num>
  <w:num w:numId="70" w16cid:durableId="779298238">
    <w:abstractNumId w:val="41"/>
  </w:num>
  <w:num w:numId="71" w16cid:durableId="1393314661">
    <w:abstractNumId w:val="11"/>
  </w:num>
  <w:num w:numId="72" w16cid:durableId="1838613411">
    <w:abstractNumId w:val="40"/>
  </w:num>
  <w:num w:numId="73" w16cid:durableId="694115532">
    <w:abstractNumId w:val="64"/>
  </w:num>
  <w:num w:numId="74" w16cid:durableId="1142239054">
    <w:abstractNumId w:val="70"/>
  </w:num>
  <w:num w:numId="75" w16cid:durableId="1840461784">
    <w:abstractNumId w:val="16"/>
  </w:num>
  <w:num w:numId="76" w16cid:durableId="65810978">
    <w:abstractNumId w:val="5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2A74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3AFF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51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4363D"/>
    <w:rsid w:val="00350A3C"/>
    <w:rsid w:val="00360F76"/>
    <w:rsid w:val="00372551"/>
    <w:rsid w:val="00373B23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461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C7F88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918B6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1E9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347D"/>
    <w:rsid w:val="006F6135"/>
    <w:rsid w:val="0070068D"/>
    <w:rsid w:val="007014C2"/>
    <w:rsid w:val="00705D1E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3945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37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084E"/>
    <w:rsid w:val="0099724B"/>
    <w:rsid w:val="009A2235"/>
    <w:rsid w:val="009A2A50"/>
    <w:rsid w:val="009A375B"/>
    <w:rsid w:val="009A581C"/>
    <w:rsid w:val="009A5879"/>
    <w:rsid w:val="009B024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7CFB"/>
    <w:rsid w:val="009E0FC6"/>
    <w:rsid w:val="009E13B7"/>
    <w:rsid w:val="009E1B45"/>
    <w:rsid w:val="009E628A"/>
    <w:rsid w:val="009F01D6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5B9B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593A"/>
    <w:rsid w:val="00AE7669"/>
    <w:rsid w:val="00AF1A57"/>
    <w:rsid w:val="00AF2093"/>
    <w:rsid w:val="00AF2963"/>
    <w:rsid w:val="00AF2A1C"/>
    <w:rsid w:val="00AF5528"/>
    <w:rsid w:val="00B002FE"/>
    <w:rsid w:val="00B0381C"/>
    <w:rsid w:val="00B115B0"/>
    <w:rsid w:val="00B13E22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C74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3348"/>
    <w:rsid w:val="00BF4718"/>
    <w:rsid w:val="00C0226E"/>
    <w:rsid w:val="00C02400"/>
    <w:rsid w:val="00C05AE8"/>
    <w:rsid w:val="00C079BB"/>
    <w:rsid w:val="00C113CD"/>
    <w:rsid w:val="00C12F37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37DC0"/>
    <w:rsid w:val="00C40961"/>
    <w:rsid w:val="00C4329C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604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46D43"/>
    <w:rsid w:val="00D50666"/>
    <w:rsid w:val="00D50C6A"/>
    <w:rsid w:val="00D563F8"/>
    <w:rsid w:val="00D667AE"/>
    <w:rsid w:val="00D675A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0FF1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775E4"/>
    <w:rsid w:val="00E83593"/>
    <w:rsid w:val="00E85980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1D52"/>
    <w:rsid w:val="00FE2946"/>
    <w:rsid w:val="00FE2CF0"/>
    <w:rsid w:val="00FF1276"/>
    <w:rsid w:val="00FF5554"/>
    <w:rsid w:val="00FF5719"/>
    <w:rsid w:val="00FF5F49"/>
    <w:rsid w:val="034E634B"/>
    <w:rsid w:val="03539043"/>
    <w:rsid w:val="04D99468"/>
    <w:rsid w:val="0575526F"/>
    <w:rsid w:val="06AFD7C9"/>
    <w:rsid w:val="0C9D9615"/>
    <w:rsid w:val="0D63DE83"/>
    <w:rsid w:val="0DD41FF9"/>
    <w:rsid w:val="0DE45466"/>
    <w:rsid w:val="0F15A909"/>
    <w:rsid w:val="0FD4C4EB"/>
    <w:rsid w:val="100E3638"/>
    <w:rsid w:val="10A78309"/>
    <w:rsid w:val="12531D92"/>
    <w:rsid w:val="12882992"/>
    <w:rsid w:val="15301B7B"/>
    <w:rsid w:val="19BC6D70"/>
    <w:rsid w:val="1A756450"/>
    <w:rsid w:val="1B6E00C9"/>
    <w:rsid w:val="1C4C9BE9"/>
    <w:rsid w:val="1D6AEC5F"/>
    <w:rsid w:val="1EB9D11B"/>
    <w:rsid w:val="1FC3985F"/>
    <w:rsid w:val="1FD43E12"/>
    <w:rsid w:val="24869D11"/>
    <w:rsid w:val="2564EE13"/>
    <w:rsid w:val="25B37068"/>
    <w:rsid w:val="26CBBD41"/>
    <w:rsid w:val="27B20403"/>
    <w:rsid w:val="28422704"/>
    <w:rsid w:val="285DFCB0"/>
    <w:rsid w:val="2898C797"/>
    <w:rsid w:val="293AF1BD"/>
    <w:rsid w:val="2E690952"/>
    <w:rsid w:val="2F3763A0"/>
    <w:rsid w:val="321E1B90"/>
    <w:rsid w:val="32897505"/>
    <w:rsid w:val="32B96DF4"/>
    <w:rsid w:val="3334AF33"/>
    <w:rsid w:val="33D831CC"/>
    <w:rsid w:val="353D8D6C"/>
    <w:rsid w:val="3611D3E4"/>
    <w:rsid w:val="3723D948"/>
    <w:rsid w:val="39423812"/>
    <w:rsid w:val="3B8A104D"/>
    <w:rsid w:val="3D9714F5"/>
    <w:rsid w:val="3EB181F5"/>
    <w:rsid w:val="3F28F189"/>
    <w:rsid w:val="3FA97213"/>
    <w:rsid w:val="3FB8557B"/>
    <w:rsid w:val="404FB8AF"/>
    <w:rsid w:val="423F5ADD"/>
    <w:rsid w:val="45F29B53"/>
    <w:rsid w:val="475B1EF0"/>
    <w:rsid w:val="4844D6A3"/>
    <w:rsid w:val="48AE2286"/>
    <w:rsid w:val="4910DBDB"/>
    <w:rsid w:val="494A95F2"/>
    <w:rsid w:val="4A202370"/>
    <w:rsid w:val="4A3B6617"/>
    <w:rsid w:val="4A61B8B9"/>
    <w:rsid w:val="4D301958"/>
    <w:rsid w:val="4DE3B51B"/>
    <w:rsid w:val="4F73F942"/>
    <w:rsid w:val="5081E197"/>
    <w:rsid w:val="546F89B4"/>
    <w:rsid w:val="557E89FE"/>
    <w:rsid w:val="575D9203"/>
    <w:rsid w:val="576C7A04"/>
    <w:rsid w:val="582C5D97"/>
    <w:rsid w:val="5923C411"/>
    <w:rsid w:val="594E2B32"/>
    <w:rsid w:val="5BE5D620"/>
    <w:rsid w:val="5CC86631"/>
    <w:rsid w:val="5EDAF624"/>
    <w:rsid w:val="5F76777C"/>
    <w:rsid w:val="60622269"/>
    <w:rsid w:val="60E84165"/>
    <w:rsid w:val="6164FB3A"/>
    <w:rsid w:val="61F7B940"/>
    <w:rsid w:val="63CF9E35"/>
    <w:rsid w:val="64CFE9CD"/>
    <w:rsid w:val="6509024B"/>
    <w:rsid w:val="69116496"/>
    <w:rsid w:val="6C6A5F69"/>
    <w:rsid w:val="6D02A9F6"/>
    <w:rsid w:val="70E5E5D2"/>
    <w:rsid w:val="7173CABA"/>
    <w:rsid w:val="72113DDA"/>
    <w:rsid w:val="73430255"/>
    <w:rsid w:val="763AEA81"/>
    <w:rsid w:val="77BBB4CF"/>
    <w:rsid w:val="781367C5"/>
    <w:rsid w:val="785A7355"/>
    <w:rsid w:val="7D1695CF"/>
    <w:rsid w:val="7D2F5A49"/>
    <w:rsid w:val="7EEDDD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3B2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se.gov.uk/riddor/report.ht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pubns/indg453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1EA258AF-E258-4913-A30C-87250848A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938</Words>
  <Characters>5347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2</cp:revision>
  <cp:lastPrinted>2018-05-03T11:09:00Z</cp:lastPrinted>
  <dcterms:created xsi:type="dcterms:W3CDTF">2026-09-10T09:33:00Z</dcterms:created>
  <dcterms:modified xsi:type="dcterms:W3CDTF">2026-09-10T09:33:00Z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