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9D506" w14:textId="718822CA" w:rsidR="0015586E" w:rsidRDefault="00CE6B37" w:rsidP="0015586E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EAB9FD0" wp14:editId="2FFC4086">
            <wp:extent cx="928370" cy="1217930"/>
            <wp:effectExtent l="0" t="0" r="5080" b="1270"/>
            <wp:docPr id="1716312139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12139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BF017" w14:textId="77777777" w:rsidR="00C110D1" w:rsidRPr="00C110D1" w:rsidRDefault="00C110D1">
      <w:pPr>
        <w:rPr>
          <w:rFonts w:cstheme="minorHAnsi"/>
          <w:b/>
          <w:sz w:val="24"/>
          <w:szCs w:val="24"/>
        </w:rPr>
      </w:pPr>
    </w:p>
    <w:p w14:paraId="6CCE08BD" w14:textId="12069989" w:rsidR="0015586E" w:rsidRDefault="00C110D1">
      <w:pPr>
        <w:rPr>
          <w:rFonts w:cstheme="minorHAnsi"/>
          <w:b/>
          <w:sz w:val="24"/>
          <w:szCs w:val="24"/>
        </w:rPr>
      </w:pPr>
      <w:r w:rsidRPr="00C110D1">
        <w:rPr>
          <w:rFonts w:cstheme="minorHAnsi"/>
          <w:b/>
          <w:sz w:val="24"/>
          <w:szCs w:val="24"/>
        </w:rPr>
        <w:t xml:space="preserve">Critical Incident Policy </w:t>
      </w:r>
    </w:p>
    <w:p w14:paraId="16DC0104" w14:textId="7B3D6A18" w:rsidR="008F0EBF" w:rsidRPr="00C110D1" w:rsidRDefault="008F0EB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This policy was adopted on 29/09/2025</w:t>
      </w:r>
    </w:p>
    <w:p w14:paraId="31B4DB4B" w14:textId="02B18BEE" w:rsidR="005F7B7E" w:rsidRPr="00B447E8" w:rsidRDefault="005F7B7E">
      <w:pPr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Bollington Preschool </w:t>
      </w:r>
      <w:r w:rsidR="000979E1">
        <w:rPr>
          <w:rFonts w:cstheme="minorHAnsi"/>
          <w:sz w:val="24"/>
          <w:szCs w:val="24"/>
        </w:rPr>
        <w:t>recognises</w:t>
      </w:r>
      <w:r w:rsidRPr="00B447E8">
        <w:rPr>
          <w:rFonts w:cstheme="minorHAnsi"/>
          <w:sz w:val="24"/>
          <w:szCs w:val="24"/>
        </w:rPr>
        <w:t xml:space="preserve"> the need to ensure </w:t>
      </w:r>
      <w:proofErr w:type="gramStart"/>
      <w:r w:rsidRPr="00B447E8">
        <w:rPr>
          <w:rFonts w:cstheme="minorHAnsi"/>
          <w:sz w:val="24"/>
          <w:szCs w:val="24"/>
        </w:rPr>
        <w:t>all of</w:t>
      </w:r>
      <w:proofErr w:type="gramEnd"/>
      <w:r w:rsidRPr="00B447E8">
        <w:rPr>
          <w:rFonts w:cstheme="minorHAnsi"/>
          <w:sz w:val="24"/>
          <w:szCs w:val="24"/>
        </w:rPr>
        <w:t xml:space="preserve"> our children</w:t>
      </w:r>
      <w:r w:rsidR="0014161F">
        <w:rPr>
          <w:rFonts w:cstheme="minorHAnsi"/>
          <w:sz w:val="24"/>
          <w:szCs w:val="24"/>
        </w:rPr>
        <w:t>, their families</w:t>
      </w:r>
      <w:r w:rsidR="009515E1">
        <w:rPr>
          <w:rFonts w:cstheme="minorHAnsi"/>
          <w:sz w:val="24"/>
          <w:szCs w:val="24"/>
        </w:rPr>
        <w:t>,</w:t>
      </w:r>
      <w:r w:rsidR="0014161F">
        <w:rPr>
          <w:rFonts w:cstheme="minorHAnsi"/>
          <w:sz w:val="24"/>
          <w:szCs w:val="24"/>
        </w:rPr>
        <w:t xml:space="preserve"> staff</w:t>
      </w:r>
      <w:r w:rsidR="009515E1">
        <w:rPr>
          <w:rFonts w:cstheme="minorHAnsi"/>
          <w:sz w:val="24"/>
          <w:szCs w:val="24"/>
        </w:rPr>
        <w:t>,</w:t>
      </w:r>
      <w:r w:rsidR="0014161F">
        <w:rPr>
          <w:rFonts w:cstheme="minorHAnsi"/>
          <w:sz w:val="24"/>
          <w:szCs w:val="24"/>
        </w:rPr>
        <w:t xml:space="preserve"> and visitors </w:t>
      </w:r>
      <w:r w:rsidRPr="00B447E8">
        <w:rPr>
          <w:rFonts w:cstheme="minorHAnsi"/>
          <w:sz w:val="24"/>
          <w:szCs w:val="24"/>
        </w:rPr>
        <w:t xml:space="preserve">are </w:t>
      </w:r>
      <w:r w:rsidR="0014161F">
        <w:rPr>
          <w:rFonts w:cstheme="minorHAnsi"/>
          <w:sz w:val="24"/>
          <w:szCs w:val="24"/>
        </w:rPr>
        <w:t>s</w:t>
      </w:r>
      <w:r w:rsidRPr="00B447E8">
        <w:rPr>
          <w:rFonts w:cstheme="minorHAnsi"/>
          <w:sz w:val="24"/>
          <w:szCs w:val="24"/>
        </w:rPr>
        <w:t xml:space="preserve">afe whilst </w:t>
      </w:r>
      <w:r w:rsidR="0014161F">
        <w:rPr>
          <w:rFonts w:cstheme="minorHAnsi"/>
          <w:sz w:val="24"/>
          <w:szCs w:val="24"/>
        </w:rPr>
        <w:t>at our setting.</w:t>
      </w:r>
    </w:p>
    <w:p w14:paraId="25BAB1D5" w14:textId="2C365EA4" w:rsidR="00A05945" w:rsidRPr="00B447E8" w:rsidRDefault="00A05945" w:rsidP="00A05945">
      <w:pPr>
        <w:tabs>
          <w:tab w:val="left" w:pos="851"/>
          <w:tab w:val="left" w:pos="993"/>
          <w:tab w:val="left" w:pos="1276"/>
          <w:tab w:val="num" w:pos="14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We recognise that, within its Emergency Procedures, a plan needs to be made to help combat and deal with a threat to children, volunteers, and staff, which occurs whilst they are inside the building or </w:t>
      </w:r>
      <w:r w:rsidR="00F12975">
        <w:rPr>
          <w:rFonts w:cstheme="minorHAnsi"/>
          <w:sz w:val="24"/>
          <w:szCs w:val="24"/>
        </w:rPr>
        <w:t xml:space="preserve">in the </w:t>
      </w:r>
      <w:r w:rsidRPr="00B447E8">
        <w:rPr>
          <w:rFonts w:cstheme="minorHAnsi"/>
          <w:sz w:val="24"/>
          <w:szCs w:val="24"/>
        </w:rPr>
        <w:t>grounds.</w:t>
      </w:r>
    </w:p>
    <w:p w14:paraId="0645008A" w14:textId="660AADBA" w:rsidR="00A05945" w:rsidRPr="00B447E8" w:rsidRDefault="00A05945" w:rsidP="00A05945">
      <w:pPr>
        <w:tabs>
          <w:tab w:val="left" w:pos="851"/>
          <w:tab w:val="left" w:pos="993"/>
          <w:tab w:val="left" w:pos="1276"/>
          <w:tab w:val="num" w:pos="144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This document sets out the </w:t>
      </w:r>
      <w:proofErr w:type="spellStart"/>
      <w:r w:rsidR="00E10EE0">
        <w:rPr>
          <w:rFonts w:cstheme="minorHAnsi"/>
          <w:sz w:val="24"/>
          <w:szCs w:val="24"/>
        </w:rPr>
        <w:t>Preshcool’s</w:t>
      </w:r>
      <w:proofErr w:type="spellEnd"/>
      <w:r w:rsidRPr="00B447E8">
        <w:rPr>
          <w:rFonts w:cstheme="minorHAnsi"/>
          <w:sz w:val="24"/>
          <w:szCs w:val="24"/>
        </w:rPr>
        <w:t xml:space="preserve"> response to such an </w:t>
      </w:r>
      <w:proofErr w:type="gramStart"/>
      <w:r w:rsidRPr="00B447E8">
        <w:rPr>
          <w:rFonts w:cstheme="minorHAnsi"/>
          <w:sz w:val="24"/>
          <w:szCs w:val="24"/>
        </w:rPr>
        <w:t>emergency, but</w:t>
      </w:r>
      <w:proofErr w:type="gramEnd"/>
      <w:r w:rsidRPr="00B447E8">
        <w:rPr>
          <w:rFonts w:cstheme="minorHAnsi"/>
          <w:sz w:val="24"/>
          <w:szCs w:val="24"/>
        </w:rPr>
        <w:t xml:space="preserve"> recognises that it is impossible to legislate for every possible danger or scenario.  The aim of this </w:t>
      </w:r>
      <w:r w:rsidR="009515E1">
        <w:rPr>
          <w:rFonts w:cstheme="minorHAnsi"/>
          <w:sz w:val="24"/>
          <w:szCs w:val="24"/>
        </w:rPr>
        <w:t>procedure</w:t>
      </w:r>
      <w:r w:rsidRPr="00B447E8">
        <w:rPr>
          <w:rFonts w:cstheme="minorHAnsi"/>
          <w:sz w:val="24"/>
          <w:szCs w:val="24"/>
        </w:rPr>
        <w:t xml:space="preserve"> is to outline:</w:t>
      </w:r>
    </w:p>
    <w:p w14:paraId="20325E8A" w14:textId="27FA43A2" w:rsidR="00A05945" w:rsidRPr="00B447E8" w:rsidRDefault="00A05945" w:rsidP="00A0594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How </w:t>
      </w:r>
      <w:r w:rsidR="009515E1">
        <w:rPr>
          <w:rFonts w:cstheme="minorHAnsi"/>
          <w:sz w:val="24"/>
          <w:szCs w:val="24"/>
        </w:rPr>
        <w:t>emergencies</w:t>
      </w:r>
      <w:r w:rsidRPr="00B447E8">
        <w:rPr>
          <w:rFonts w:cstheme="minorHAnsi"/>
          <w:sz w:val="24"/>
          <w:szCs w:val="24"/>
        </w:rPr>
        <w:t xml:space="preserve"> will be communicated</w:t>
      </w:r>
    </w:p>
    <w:p w14:paraId="180F2CD4" w14:textId="77777777" w:rsidR="00A05945" w:rsidRPr="00B447E8" w:rsidRDefault="00A05945" w:rsidP="00A0594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How staff should react to these situations </w:t>
      </w:r>
    </w:p>
    <w:p w14:paraId="0A457589" w14:textId="2FD809A1" w:rsidR="00A05945" w:rsidRPr="00B447E8" w:rsidRDefault="00A05945" w:rsidP="00A0594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The expectations of staff and </w:t>
      </w:r>
      <w:r w:rsidR="00E10EE0">
        <w:rPr>
          <w:rFonts w:cstheme="minorHAnsi"/>
          <w:sz w:val="24"/>
          <w:szCs w:val="24"/>
        </w:rPr>
        <w:t>those in our care.</w:t>
      </w:r>
    </w:p>
    <w:p w14:paraId="026DF591" w14:textId="6DD59D3E" w:rsidR="00A05945" w:rsidRPr="00B447E8" w:rsidRDefault="00A05945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54076D87" w14:textId="4835EE6F" w:rsidR="00A05945" w:rsidRPr="00B447E8" w:rsidRDefault="00A05945" w:rsidP="00A05945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47E8">
        <w:rPr>
          <w:rFonts w:cstheme="minorHAnsi"/>
          <w:sz w:val="24"/>
          <w:szCs w:val="24"/>
        </w:rPr>
        <w:t xml:space="preserve">A critical incident is triggered by an initial event, which is unplanned and therefore not foreseen.  </w:t>
      </w:r>
    </w:p>
    <w:p w14:paraId="36FE4770" w14:textId="3E9B196C" w:rsidR="00A05945" w:rsidRPr="00B447E8" w:rsidRDefault="00A05945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5F2B142E" w14:textId="5B077737" w:rsidR="00BB1FF3" w:rsidRPr="00B447E8" w:rsidRDefault="00BB1FF3" w:rsidP="00D34BF0">
      <w:pPr>
        <w:spacing w:after="270" w:line="240" w:lineRule="auto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b/>
          <w:color w:val="333333"/>
          <w:sz w:val="24"/>
          <w:szCs w:val="24"/>
          <w:lang w:eastAsia="en-GB"/>
        </w:rPr>
        <w:t>Invacuation</w:t>
      </w:r>
    </w:p>
    <w:p w14:paraId="4C2650FD" w14:textId="609EA83E" w:rsidR="00D34BF0" w:rsidRPr="00B447E8" w:rsidRDefault="00A05945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Some examples of </w:t>
      </w:r>
      <w:r w:rsidR="009515E1">
        <w:rPr>
          <w:rFonts w:eastAsia="Times New Roman" w:cstheme="minorHAnsi"/>
          <w:color w:val="333333"/>
          <w:sz w:val="24"/>
          <w:szCs w:val="24"/>
          <w:lang w:eastAsia="en-GB"/>
        </w:rPr>
        <w:t>evacuation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might be required if:</w:t>
      </w:r>
    </w:p>
    <w:p w14:paraId="74FDD804" w14:textId="77777777" w:rsidR="00D34BF0" w:rsidRPr="00B447E8" w:rsidRDefault="00D34BF0" w:rsidP="00D34BF0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local air pollution due to a nearby fire or chemical release.</w:t>
      </w:r>
    </w:p>
    <w:p w14:paraId="4955170D" w14:textId="2F65DC4F" w:rsidR="00D34BF0" w:rsidRPr="00B447E8" w:rsidRDefault="00D34BF0" w:rsidP="00D34BF0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a dangerous animal (</w:t>
      </w:r>
      <w:r w:rsidR="00316313">
        <w:rPr>
          <w:rFonts w:eastAsia="Times New Roman" w:cstheme="minorHAnsi"/>
          <w:color w:val="333333"/>
          <w:sz w:val="24"/>
          <w:szCs w:val="24"/>
          <w:lang w:eastAsia="en-GB"/>
        </w:rPr>
        <w:t>for example</w:t>
      </w:r>
      <w:r w:rsidR="009515E1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 dog) in the grounds.</w:t>
      </w:r>
    </w:p>
    <w:p w14:paraId="60622277" w14:textId="77777777" w:rsidR="00D34BF0" w:rsidRPr="00B447E8" w:rsidRDefault="00D34BF0" w:rsidP="00D34BF0">
      <w:pPr>
        <w:numPr>
          <w:ilvl w:val="0"/>
          <w:numId w:val="1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an incident or civil disturbance in the area that might affect the school.</w:t>
      </w:r>
    </w:p>
    <w:p w14:paraId="346CF402" w14:textId="77777777" w:rsidR="00D34BF0" w:rsidRPr="00B447E8" w:rsidRDefault="00D34BF0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65FE8FAD" w14:textId="112104DD" w:rsidR="00D34BF0" w:rsidRPr="00B447E8" w:rsidRDefault="00D34BF0" w:rsidP="00D34BF0">
      <w:pPr>
        <w:spacing w:after="270" w:line="240" w:lineRule="auto"/>
        <w:textAlignment w:val="baseline"/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>‘</w:t>
      </w:r>
      <w:r w:rsidR="009938F7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>Evacuation</w:t>
      </w:r>
      <w:r w:rsidRPr="00B447E8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 xml:space="preserve"> or lockdown </w:t>
      </w:r>
      <w:r w:rsidR="00BB1FF3" w:rsidRPr="00B447E8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 xml:space="preserve">(or both) </w:t>
      </w:r>
      <w:r w:rsidRPr="00B447E8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>could be triggered if there is an urgent imminent threat, or as a precaution because of a threat in the vicinity</w:t>
      </w:r>
      <w:proofErr w:type="gramStart"/>
      <w:r w:rsidR="00977E10">
        <w:rPr>
          <w:rFonts w:eastAsia="Times New Roman" w:cstheme="minorHAnsi"/>
          <w:b/>
          <w:i/>
          <w:color w:val="333333"/>
          <w:sz w:val="24"/>
          <w:szCs w:val="24"/>
          <w:lang w:eastAsia="en-GB"/>
        </w:rPr>
        <w:t>. ’</w:t>
      </w:r>
      <w:proofErr w:type="gramEnd"/>
    </w:p>
    <w:p w14:paraId="3428609B" w14:textId="0490F8A4" w:rsidR="00D34BF0" w:rsidRPr="00B447E8" w:rsidRDefault="00D34BF0">
      <w:pPr>
        <w:rPr>
          <w:rFonts w:cstheme="minorHAnsi"/>
          <w:sz w:val="24"/>
          <w:szCs w:val="24"/>
        </w:rPr>
      </w:pPr>
    </w:p>
    <w:p w14:paraId="489F6379" w14:textId="06CC4ED0" w:rsidR="00D34BF0" w:rsidRPr="00B447E8" w:rsidRDefault="007A6D5F">
      <w:pPr>
        <w:rPr>
          <w:rFonts w:cstheme="minorHAnsi"/>
          <w:b/>
          <w:sz w:val="24"/>
          <w:szCs w:val="24"/>
          <w:u w:val="single"/>
        </w:rPr>
      </w:pPr>
      <w:r w:rsidRPr="00B447E8">
        <w:rPr>
          <w:rFonts w:cstheme="minorHAnsi"/>
          <w:b/>
          <w:sz w:val="24"/>
          <w:szCs w:val="24"/>
          <w:u w:val="single"/>
        </w:rPr>
        <w:t>I</w:t>
      </w:r>
      <w:r w:rsidR="00D34BF0" w:rsidRPr="00B447E8">
        <w:rPr>
          <w:rFonts w:cstheme="minorHAnsi"/>
          <w:b/>
          <w:sz w:val="24"/>
          <w:szCs w:val="24"/>
          <w:u w:val="single"/>
        </w:rPr>
        <w:t>nvacuation procedure</w:t>
      </w:r>
    </w:p>
    <w:p w14:paraId="3AC73B73" w14:textId="48E591B1" w:rsidR="00D34BF0" w:rsidRPr="00E10B89" w:rsidRDefault="00D34BF0" w:rsidP="00D34BF0">
      <w:pPr>
        <w:spacing w:after="27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E10B89">
        <w:rPr>
          <w:rFonts w:eastAsia="Times New Roman" w:cstheme="minorHAnsi"/>
          <w:sz w:val="24"/>
          <w:szCs w:val="24"/>
          <w:lang w:eastAsia="en-GB"/>
        </w:rPr>
        <w:t xml:space="preserve">1. </w:t>
      </w:r>
      <w:r w:rsidR="007A6D5F" w:rsidRPr="00E10B89">
        <w:rPr>
          <w:rFonts w:eastAsia="Times New Roman" w:cstheme="minorHAnsi"/>
          <w:sz w:val="24"/>
          <w:szCs w:val="24"/>
          <w:lang w:eastAsia="en-GB"/>
        </w:rPr>
        <w:t>Three</w:t>
      </w:r>
      <w:r w:rsidR="005A2EA2" w:rsidRPr="00E10B89">
        <w:rPr>
          <w:rFonts w:eastAsia="Times New Roman" w:cstheme="minorHAnsi"/>
          <w:sz w:val="24"/>
          <w:szCs w:val="24"/>
          <w:lang w:eastAsia="en-GB"/>
        </w:rPr>
        <w:t xml:space="preserve"> short whistles will </w:t>
      </w:r>
      <w:r w:rsidR="00BB1FF3" w:rsidRPr="00E10B89">
        <w:rPr>
          <w:rFonts w:eastAsia="Times New Roman" w:cstheme="minorHAnsi"/>
          <w:sz w:val="24"/>
          <w:szCs w:val="24"/>
          <w:lang w:eastAsia="en-GB"/>
        </w:rPr>
        <w:t xml:space="preserve">be </w:t>
      </w:r>
      <w:r w:rsidR="00B41DF3" w:rsidRPr="00E10B89">
        <w:rPr>
          <w:rFonts w:eastAsia="Times New Roman" w:cstheme="minorHAnsi"/>
          <w:sz w:val="24"/>
          <w:szCs w:val="24"/>
          <w:lang w:eastAsia="en-GB"/>
        </w:rPr>
        <w:t>sounded</w:t>
      </w:r>
      <w:r w:rsidR="00BB1FF3" w:rsidRPr="00E10B89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5A2EA2" w:rsidRPr="00E10B89">
        <w:rPr>
          <w:rFonts w:eastAsia="Times New Roman" w:cstheme="minorHAnsi"/>
          <w:sz w:val="24"/>
          <w:szCs w:val="24"/>
          <w:lang w:eastAsia="en-GB"/>
        </w:rPr>
        <w:t xml:space="preserve">give a </w:t>
      </w:r>
      <w:r w:rsidRPr="00E10B89">
        <w:rPr>
          <w:rFonts w:eastAsia="Times New Roman" w:cstheme="minorHAnsi"/>
          <w:sz w:val="24"/>
          <w:szCs w:val="24"/>
          <w:lang w:eastAsia="en-GB"/>
        </w:rPr>
        <w:t>clear signal</w:t>
      </w:r>
      <w:r w:rsidR="005A2EA2" w:rsidRPr="00E10B89">
        <w:rPr>
          <w:rFonts w:eastAsia="Times New Roman" w:cstheme="minorHAnsi"/>
          <w:sz w:val="24"/>
          <w:szCs w:val="24"/>
          <w:lang w:eastAsia="en-GB"/>
        </w:rPr>
        <w:t xml:space="preserve"> to children,</w:t>
      </w:r>
      <w:r w:rsidRPr="00E10B89">
        <w:rPr>
          <w:rFonts w:eastAsia="Times New Roman" w:cstheme="minorHAnsi"/>
          <w:sz w:val="24"/>
          <w:szCs w:val="24"/>
          <w:lang w:eastAsia="en-GB"/>
        </w:rPr>
        <w:t xml:space="preserve"> staff</w:t>
      </w:r>
      <w:r w:rsidR="00977E10">
        <w:rPr>
          <w:rFonts w:eastAsia="Times New Roman" w:cstheme="minorHAnsi"/>
          <w:sz w:val="24"/>
          <w:szCs w:val="24"/>
          <w:lang w:eastAsia="en-GB"/>
        </w:rPr>
        <w:t>,</w:t>
      </w:r>
      <w:r w:rsidRPr="00E10B89">
        <w:rPr>
          <w:rFonts w:eastAsia="Times New Roman" w:cstheme="minorHAnsi"/>
          <w:sz w:val="24"/>
          <w:szCs w:val="24"/>
          <w:lang w:eastAsia="en-GB"/>
        </w:rPr>
        <w:t xml:space="preserve"> and visito</w:t>
      </w:r>
      <w:r w:rsidR="007A6D5F" w:rsidRPr="00E10B89">
        <w:rPr>
          <w:rFonts w:eastAsia="Times New Roman" w:cstheme="minorHAnsi"/>
          <w:sz w:val="24"/>
          <w:szCs w:val="24"/>
          <w:lang w:eastAsia="en-GB"/>
        </w:rPr>
        <w:t xml:space="preserve">rs to implement the </w:t>
      </w:r>
      <w:r w:rsidR="00977E10">
        <w:rPr>
          <w:rFonts w:eastAsia="Times New Roman" w:cstheme="minorHAnsi"/>
          <w:sz w:val="24"/>
          <w:szCs w:val="24"/>
          <w:lang w:eastAsia="en-GB"/>
        </w:rPr>
        <w:t>evacuation</w:t>
      </w:r>
      <w:r w:rsidR="007A6D5F" w:rsidRPr="00E10B89">
        <w:rPr>
          <w:rFonts w:eastAsia="Times New Roman" w:cstheme="minorHAnsi"/>
          <w:sz w:val="24"/>
          <w:szCs w:val="24"/>
          <w:lang w:eastAsia="en-GB"/>
        </w:rPr>
        <w:t xml:space="preserve"> procedure.</w:t>
      </w:r>
      <w:r w:rsidR="005A2EA2" w:rsidRPr="00E10B8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220EF" w:rsidRPr="00E10B89">
        <w:rPr>
          <w:rFonts w:eastAsia="Times New Roman" w:cstheme="minorHAnsi"/>
          <w:sz w:val="24"/>
          <w:szCs w:val="24"/>
          <w:lang w:eastAsia="en-GB"/>
        </w:rPr>
        <w:t>A whistle is located at the first aid station in the outdoor area.</w:t>
      </w:r>
    </w:p>
    <w:p w14:paraId="084073B0" w14:textId="295C1652" w:rsidR="00D34BF0" w:rsidRPr="00B447E8" w:rsidRDefault="00D34BF0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2. If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children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are outside, staff should immediately take them 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>back into the Preschool building</w:t>
      </w:r>
      <w:r w:rsidR="00977E10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when all the children have returned to the building</w:t>
      </w:r>
      <w:r w:rsidR="00977E10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the door should be locked.</w:t>
      </w:r>
    </w:p>
    <w:p w14:paraId="2D90F039" w14:textId="3AF31B41" w:rsidR="007A6D5F" w:rsidRPr="00B447E8" w:rsidRDefault="007A6D5F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3</w:t>
      </w:r>
      <w:r w:rsidR="00977E10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Little </w:t>
      </w:r>
      <w:proofErr w:type="gramStart"/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>explorers</w:t>
      </w:r>
      <w:proofErr w:type="gramEnd"/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childr</w:t>
      </w:r>
      <w:r w:rsidR="00BC3B3D" w:rsidRPr="00B447E8">
        <w:rPr>
          <w:rFonts w:eastAsia="Times New Roman" w:cstheme="minorHAnsi"/>
          <w:color w:val="333333"/>
          <w:sz w:val="24"/>
          <w:szCs w:val="24"/>
          <w:lang w:eastAsia="en-GB"/>
        </w:rPr>
        <w:t>e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n will be taken to the quiet room </w:t>
      </w:r>
    </w:p>
    <w:p w14:paraId="52940729" w14:textId="73965472" w:rsidR="00BB4DD2" w:rsidRPr="00B447E8" w:rsidRDefault="00BB4DD2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4. Preschool children will go to the main room.</w:t>
      </w:r>
    </w:p>
    <w:p w14:paraId="649D31A7" w14:textId="35C3F81A" w:rsidR="00781FDF" w:rsidRDefault="00BC3B3D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Should the 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manager/deputy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manager believe 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any of these 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area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>s are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not safe </w:t>
      </w:r>
      <w:r w:rsidR="00123E3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for 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children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12067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they should clearly communicate where the children should </w:t>
      </w:r>
      <w:r w:rsidR="00781FD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congregate. </w:t>
      </w:r>
    </w:p>
    <w:p w14:paraId="2BA2D04D" w14:textId="40F088EA" w:rsidR="00D34BF0" w:rsidRPr="00B447E8" w:rsidRDefault="00781FDF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5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If it is safe to do so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>ll external windows should be shut and locked as necessary.</w:t>
      </w:r>
    </w:p>
    <w:p w14:paraId="201DD7A4" w14:textId="134772BB" w:rsidR="00D34BF0" w:rsidRPr="00B447E8" w:rsidRDefault="00781FDF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6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 register is taken to ensure all children are accounted for.</w:t>
      </w:r>
    </w:p>
    <w:p w14:paraId="33E674DD" w14:textId="1D560E28" w:rsidR="00D34BF0" w:rsidRPr="00B447E8" w:rsidRDefault="00781FDF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7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The 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manager/deputy</w:t>
      </w:r>
      <w:r w:rsidR="007A6D5F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manager will contact the relevant emergency services if required.</w:t>
      </w:r>
    </w:p>
    <w:p w14:paraId="2B1E044C" w14:textId="31E403A5" w:rsidR="00D34BF0" w:rsidRPr="00B447E8" w:rsidRDefault="00B106DB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8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Everyone should remain where they are until the 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manager or deputy manager states </w:t>
      </w:r>
      <w:r w:rsidR="00B447E8" w:rsidRPr="00B447E8">
        <w:rPr>
          <w:rFonts w:eastAsia="Times New Roman" w:cstheme="minorHAnsi"/>
          <w:color w:val="333333"/>
          <w:sz w:val="24"/>
          <w:szCs w:val="24"/>
          <w:lang w:eastAsia="en-GB"/>
        </w:rPr>
        <w:t>ot</w:t>
      </w:r>
      <w:r w:rsidR="00BB4DD2" w:rsidRPr="00B447E8">
        <w:rPr>
          <w:rFonts w:eastAsia="Times New Roman" w:cstheme="minorHAnsi"/>
          <w:color w:val="333333"/>
          <w:sz w:val="24"/>
          <w:szCs w:val="24"/>
          <w:lang w:eastAsia="en-GB"/>
        </w:rPr>
        <w:t>herwise</w:t>
      </w:r>
      <w:r w:rsidR="00D34BF0" w:rsidRPr="00B447E8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</w:p>
    <w:p w14:paraId="5BA5E98A" w14:textId="0D977B73" w:rsidR="00BB1FF3" w:rsidRPr="00B447E8" w:rsidRDefault="00BB1FF3" w:rsidP="00D34BF0">
      <w:pPr>
        <w:spacing w:after="270" w:line="240" w:lineRule="auto"/>
        <w:textAlignment w:val="baseline"/>
        <w:rPr>
          <w:rFonts w:eastAsia="Times New Roman" w:cstheme="minorHAnsi"/>
          <w:b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b/>
          <w:color w:val="333333"/>
          <w:sz w:val="24"/>
          <w:szCs w:val="24"/>
          <w:lang w:eastAsia="en-GB"/>
        </w:rPr>
        <w:t>Lockdown</w:t>
      </w:r>
    </w:p>
    <w:p w14:paraId="41772E50" w14:textId="77777777" w:rsidR="00BB1FF3" w:rsidRPr="00B447E8" w:rsidRDefault="00BB1FF3" w:rsidP="00BB1FF3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Some examples of Lockdown might be implemented if:</w:t>
      </w:r>
    </w:p>
    <w:p w14:paraId="14389AB1" w14:textId="5A246D90" w:rsidR="00BB1FF3" w:rsidRPr="00B447E8" w:rsidRDefault="00BB1FF3" w:rsidP="00BB1FF3">
      <w:pPr>
        <w:numPr>
          <w:ilvl w:val="0"/>
          <w:numId w:val="2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an aggrieved, disturbed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or intoxicated person trying to gain access to the </w:t>
      </w:r>
      <w:r w:rsidR="007E3E5D">
        <w:rPr>
          <w:rFonts w:eastAsia="Times New Roman" w:cstheme="minorHAnsi"/>
          <w:color w:val="333333"/>
          <w:sz w:val="24"/>
          <w:szCs w:val="24"/>
          <w:lang w:eastAsia="en-GB"/>
        </w:rPr>
        <w:t>preschool</w:t>
      </w: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(this could be a parent or a stranger).</w:t>
      </w:r>
    </w:p>
    <w:p w14:paraId="5A9333CB" w14:textId="77777777" w:rsidR="00BB1FF3" w:rsidRPr="00B447E8" w:rsidRDefault="00BB1FF3" w:rsidP="00BB1FF3">
      <w:pPr>
        <w:numPr>
          <w:ilvl w:val="0"/>
          <w:numId w:val="2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an intruder on the site.</w:t>
      </w:r>
    </w:p>
    <w:p w14:paraId="5C36D520" w14:textId="77777777" w:rsidR="00BB1FF3" w:rsidRPr="00B447E8" w:rsidRDefault="00BB1FF3" w:rsidP="00BB1FF3">
      <w:pPr>
        <w:numPr>
          <w:ilvl w:val="0"/>
          <w:numId w:val="2"/>
        </w:numPr>
        <w:spacing w:after="0" w:line="240" w:lineRule="auto"/>
        <w:ind w:left="300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B447E8">
        <w:rPr>
          <w:rFonts w:eastAsia="Times New Roman" w:cstheme="minorHAnsi"/>
          <w:color w:val="333333"/>
          <w:sz w:val="24"/>
          <w:szCs w:val="24"/>
          <w:lang w:eastAsia="en-GB"/>
        </w:rPr>
        <w:t>There is an internal threat from a student.</w:t>
      </w:r>
    </w:p>
    <w:p w14:paraId="245CC005" w14:textId="77777777" w:rsidR="006B381C" w:rsidRDefault="006B381C" w:rsidP="00BC3B3D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szCs w:val="24"/>
          <w:u w:val="single"/>
        </w:rPr>
      </w:pPr>
    </w:p>
    <w:p w14:paraId="00B2A78B" w14:textId="63789799" w:rsidR="00BC3B3D" w:rsidRPr="00B447E8" w:rsidRDefault="00BC3B3D" w:rsidP="00BC3B3D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color w:val="660066"/>
          <w:szCs w:val="24"/>
          <w:u w:val="single"/>
        </w:rPr>
      </w:pPr>
      <w:r w:rsidRPr="00B447E8">
        <w:rPr>
          <w:rFonts w:asciiTheme="minorHAnsi" w:hAnsiTheme="minorHAnsi" w:cstheme="minorHAnsi"/>
          <w:szCs w:val="24"/>
          <w:u w:val="single"/>
        </w:rPr>
        <w:t>Lockdown procedure</w:t>
      </w:r>
    </w:p>
    <w:p w14:paraId="60D23E0F" w14:textId="77777777" w:rsidR="00BC3B3D" w:rsidRPr="00B447E8" w:rsidRDefault="00BC3B3D" w:rsidP="00BC3B3D">
      <w:pPr>
        <w:pStyle w:val="ColorfulList-Accent11"/>
        <w:spacing w:after="0"/>
        <w:ind w:left="567"/>
        <w:jc w:val="both"/>
        <w:rPr>
          <w:rFonts w:asciiTheme="minorHAnsi" w:hAnsiTheme="minorHAnsi" w:cstheme="minorHAnsi"/>
          <w:b/>
          <w:color w:val="660066"/>
          <w:szCs w:val="24"/>
        </w:rPr>
      </w:pPr>
    </w:p>
    <w:p w14:paraId="7CA3B8FD" w14:textId="6D14DF8D" w:rsidR="00BC3B3D" w:rsidRDefault="00BC3B3D" w:rsidP="001E52C5">
      <w:pPr>
        <w:pStyle w:val="ColorfulList-Accent11"/>
        <w:spacing w:after="0"/>
        <w:ind w:left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 xml:space="preserve">When instructed that </w:t>
      </w:r>
      <w:r w:rsidR="00123E3D">
        <w:rPr>
          <w:rFonts w:asciiTheme="minorHAnsi" w:hAnsiTheme="minorHAnsi" w:cstheme="minorHAnsi"/>
          <w:szCs w:val="24"/>
        </w:rPr>
        <w:t xml:space="preserve">the </w:t>
      </w:r>
      <w:r w:rsidRPr="00B447E8">
        <w:rPr>
          <w:rFonts w:asciiTheme="minorHAnsi" w:hAnsiTheme="minorHAnsi" w:cstheme="minorHAnsi"/>
          <w:szCs w:val="24"/>
        </w:rPr>
        <w:t>Preschool is in full lockdown, the following action will be taken:</w:t>
      </w:r>
    </w:p>
    <w:p w14:paraId="5F1AFD94" w14:textId="1457B00B" w:rsidR="003B65C0" w:rsidRDefault="00BC3B3D" w:rsidP="00B106DB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106DB">
        <w:rPr>
          <w:rFonts w:asciiTheme="minorHAnsi" w:hAnsiTheme="minorHAnsi" w:cstheme="minorHAnsi"/>
          <w:szCs w:val="24"/>
        </w:rPr>
        <w:t xml:space="preserve">The </w:t>
      </w:r>
      <w:r w:rsidR="00633FDA">
        <w:rPr>
          <w:rFonts w:asciiTheme="minorHAnsi" w:hAnsiTheme="minorHAnsi" w:cstheme="minorHAnsi"/>
          <w:szCs w:val="24"/>
        </w:rPr>
        <w:t>Alarm will be raised by a member of staff stating ‘</w:t>
      </w:r>
      <w:r w:rsidR="00E10B89">
        <w:rPr>
          <w:rFonts w:asciiTheme="minorHAnsi" w:hAnsiTheme="minorHAnsi" w:cstheme="minorHAnsi"/>
          <w:szCs w:val="24"/>
        </w:rPr>
        <w:t>Lockdown</w:t>
      </w:r>
      <w:proofErr w:type="gramStart"/>
      <w:r w:rsidR="00E10B89">
        <w:rPr>
          <w:rFonts w:asciiTheme="minorHAnsi" w:hAnsiTheme="minorHAnsi" w:cstheme="minorHAnsi"/>
          <w:szCs w:val="24"/>
        </w:rPr>
        <w:t>’  in</w:t>
      </w:r>
      <w:proofErr w:type="gramEnd"/>
      <w:r w:rsidR="00E10B89">
        <w:rPr>
          <w:rFonts w:asciiTheme="minorHAnsi" w:hAnsiTheme="minorHAnsi" w:cstheme="minorHAnsi"/>
          <w:szCs w:val="24"/>
        </w:rPr>
        <w:t xml:space="preserve"> aloud clear voice. </w:t>
      </w:r>
      <w:r w:rsidRPr="00B106DB">
        <w:rPr>
          <w:rFonts w:asciiTheme="minorHAnsi" w:hAnsiTheme="minorHAnsi" w:cstheme="minorHAnsi"/>
          <w:szCs w:val="24"/>
        </w:rPr>
        <w:t>Preschool children will remain indoors with all doors and windows locked.</w:t>
      </w:r>
      <w:r w:rsidR="00123E3D">
        <w:rPr>
          <w:rFonts w:asciiTheme="minorHAnsi" w:hAnsiTheme="minorHAnsi" w:cstheme="minorHAnsi"/>
          <w:szCs w:val="24"/>
        </w:rPr>
        <w:t xml:space="preserve"> </w:t>
      </w:r>
      <w:r w:rsidR="00E10B89">
        <w:rPr>
          <w:rFonts w:asciiTheme="minorHAnsi" w:hAnsiTheme="minorHAnsi" w:cstheme="minorHAnsi"/>
          <w:szCs w:val="24"/>
        </w:rPr>
        <w:t xml:space="preserve">Those outside will follow the </w:t>
      </w:r>
      <w:r w:rsidR="00123E3D">
        <w:rPr>
          <w:rFonts w:asciiTheme="minorHAnsi" w:hAnsiTheme="minorHAnsi" w:cstheme="minorHAnsi"/>
          <w:szCs w:val="24"/>
        </w:rPr>
        <w:t>evacuation</w:t>
      </w:r>
      <w:r w:rsidR="00E10B89">
        <w:rPr>
          <w:rFonts w:asciiTheme="minorHAnsi" w:hAnsiTheme="minorHAnsi" w:cstheme="minorHAnsi"/>
          <w:szCs w:val="24"/>
        </w:rPr>
        <w:t xml:space="preserve"> procedure. </w:t>
      </w:r>
      <w:r w:rsidRPr="00B106DB">
        <w:rPr>
          <w:rFonts w:asciiTheme="minorHAnsi" w:hAnsiTheme="minorHAnsi" w:cstheme="minorHAnsi"/>
          <w:szCs w:val="24"/>
        </w:rPr>
        <w:t xml:space="preserve"> Nursery staff to keep calm and continue as </w:t>
      </w:r>
      <w:r w:rsidR="00123E3D">
        <w:rPr>
          <w:rFonts w:asciiTheme="minorHAnsi" w:hAnsiTheme="minorHAnsi" w:cstheme="minorHAnsi"/>
          <w:szCs w:val="24"/>
        </w:rPr>
        <w:t>normally</w:t>
      </w:r>
      <w:r w:rsidRPr="00B106DB">
        <w:rPr>
          <w:rFonts w:asciiTheme="minorHAnsi" w:hAnsiTheme="minorHAnsi" w:cstheme="minorHAnsi"/>
          <w:szCs w:val="24"/>
        </w:rPr>
        <w:t xml:space="preserve"> as possible for the children.</w:t>
      </w:r>
      <w:r w:rsidR="00633FDA">
        <w:rPr>
          <w:rFonts w:asciiTheme="minorHAnsi" w:hAnsiTheme="minorHAnsi" w:cstheme="minorHAnsi"/>
          <w:szCs w:val="24"/>
        </w:rPr>
        <w:t xml:space="preserve"> </w:t>
      </w:r>
      <w:r w:rsidRPr="00B106DB">
        <w:rPr>
          <w:rFonts w:asciiTheme="minorHAnsi" w:hAnsiTheme="minorHAnsi" w:cstheme="minorHAnsi"/>
          <w:szCs w:val="24"/>
        </w:rPr>
        <w:t>It would be encouraged to create a calm</w:t>
      </w:r>
      <w:r w:rsidR="001F4AB5">
        <w:rPr>
          <w:rFonts w:asciiTheme="minorHAnsi" w:hAnsiTheme="minorHAnsi" w:cstheme="minorHAnsi"/>
          <w:szCs w:val="24"/>
        </w:rPr>
        <w:t>,</w:t>
      </w:r>
      <w:r w:rsidRPr="00B106DB">
        <w:rPr>
          <w:rFonts w:asciiTheme="minorHAnsi" w:hAnsiTheme="minorHAnsi" w:cstheme="minorHAnsi"/>
          <w:szCs w:val="24"/>
        </w:rPr>
        <w:t xml:space="preserve"> quiet atmosphere and to carry out a </w:t>
      </w:r>
      <w:r w:rsidR="009F7754">
        <w:rPr>
          <w:rFonts w:asciiTheme="minorHAnsi" w:hAnsiTheme="minorHAnsi" w:cstheme="minorHAnsi"/>
          <w:szCs w:val="24"/>
        </w:rPr>
        <w:t>headcount</w:t>
      </w:r>
      <w:r w:rsidRPr="00B106DB">
        <w:rPr>
          <w:rFonts w:asciiTheme="minorHAnsi" w:hAnsiTheme="minorHAnsi" w:cstheme="minorHAnsi"/>
          <w:szCs w:val="24"/>
        </w:rPr>
        <w:t xml:space="preserve"> for staff and children</w:t>
      </w:r>
    </w:p>
    <w:p w14:paraId="704DA714" w14:textId="31AD4509" w:rsidR="003B65C0" w:rsidRPr="00E10B89" w:rsidRDefault="00CE6665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E10B89">
        <w:rPr>
          <w:rFonts w:asciiTheme="minorHAnsi" w:eastAsia="Times New Roman" w:hAnsiTheme="minorHAnsi" w:cstheme="minorHAnsi"/>
          <w:szCs w:val="24"/>
        </w:rPr>
        <w:t>C</w:t>
      </w:r>
      <w:r w:rsidR="003B65C0" w:rsidRPr="00E10B89">
        <w:rPr>
          <w:rFonts w:asciiTheme="minorHAnsi" w:eastAsia="Times New Roman" w:hAnsiTheme="minorHAnsi" w:cstheme="minorHAnsi"/>
          <w:szCs w:val="24"/>
        </w:rPr>
        <w:t xml:space="preserve">hildren will be taken to the quiet room and asked to sit along the wall underneath the windows and remain calm and quiet. </w:t>
      </w:r>
    </w:p>
    <w:p w14:paraId="7567EABD" w14:textId="77777777" w:rsidR="00B106DB" w:rsidRPr="00E10B89" w:rsidRDefault="00B106DB" w:rsidP="00B106DB">
      <w:pPr>
        <w:pStyle w:val="ColorfulList-Accent11"/>
        <w:spacing w:after="0"/>
        <w:ind w:left="993"/>
        <w:jc w:val="both"/>
        <w:rPr>
          <w:rFonts w:asciiTheme="minorHAnsi" w:hAnsiTheme="minorHAnsi" w:cstheme="minorHAnsi"/>
          <w:szCs w:val="24"/>
        </w:rPr>
      </w:pPr>
    </w:p>
    <w:p w14:paraId="3346FDF4" w14:textId="25A00015" w:rsidR="00B106DB" w:rsidRPr="00E10B89" w:rsidRDefault="00B106DB" w:rsidP="00B106DB">
      <w:pPr>
        <w:pStyle w:val="ListParagraph"/>
        <w:spacing w:after="270" w:line="240" w:lineRule="auto"/>
        <w:ind w:left="927"/>
        <w:textAlignment w:val="baseline"/>
        <w:rPr>
          <w:rFonts w:eastAsia="Times New Roman" w:cstheme="minorHAnsi"/>
          <w:i/>
          <w:sz w:val="24"/>
          <w:szCs w:val="24"/>
          <w:lang w:eastAsia="en-GB"/>
        </w:rPr>
      </w:pPr>
      <w:r w:rsidRPr="00E10B89">
        <w:rPr>
          <w:rFonts w:eastAsia="Times New Roman" w:cstheme="minorHAnsi"/>
          <w:i/>
          <w:sz w:val="24"/>
          <w:szCs w:val="24"/>
          <w:lang w:eastAsia="en-GB"/>
        </w:rPr>
        <w:t xml:space="preserve">Should the </w:t>
      </w:r>
      <w:r w:rsidR="001F4AB5">
        <w:rPr>
          <w:rFonts w:eastAsia="Times New Roman" w:cstheme="minorHAnsi"/>
          <w:i/>
          <w:sz w:val="24"/>
          <w:szCs w:val="24"/>
          <w:lang w:eastAsia="en-GB"/>
        </w:rPr>
        <w:t>manager/deputy</w:t>
      </w:r>
      <w:r w:rsidRPr="00E10B89">
        <w:rPr>
          <w:rFonts w:eastAsia="Times New Roman" w:cstheme="minorHAnsi"/>
          <w:i/>
          <w:sz w:val="24"/>
          <w:szCs w:val="24"/>
          <w:lang w:eastAsia="en-GB"/>
        </w:rPr>
        <w:t xml:space="preserve"> manager believe any of these areas are not safe for the children</w:t>
      </w:r>
      <w:r w:rsidR="001F4AB5">
        <w:rPr>
          <w:rFonts w:eastAsia="Times New Roman" w:cstheme="minorHAnsi"/>
          <w:i/>
          <w:sz w:val="24"/>
          <w:szCs w:val="24"/>
          <w:lang w:eastAsia="en-GB"/>
        </w:rPr>
        <w:t>,</w:t>
      </w:r>
      <w:r w:rsidRPr="00E10B89">
        <w:rPr>
          <w:rFonts w:eastAsia="Times New Roman" w:cstheme="minorHAnsi"/>
          <w:i/>
          <w:sz w:val="24"/>
          <w:szCs w:val="24"/>
          <w:lang w:eastAsia="en-GB"/>
        </w:rPr>
        <w:t xml:space="preserve"> they should clearly communicate where the children should congregate. </w:t>
      </w:r>
    </w:p>
    <w:p w14:paraId="4A76311D" w14:textId="77777777" w:rsidR="00B106DB" w:rsidRPr="00B447E8" w:rsidRDefault="00B106DB" w:rsidP="00B106DB">
      <w:pPr>
        <w:pStyle w:val="ColorfulList-Accent11"/>
        <w:spacing w:after="0"/>
        <w:ind w:left="993"/>
        <w:jc w:val="both"/>
        <w:rPr>
          <w:rFonts w:asciiTheme="minorHAnsi" w:hAnsiTheme="minorHAnsi" w:cstheme="minorHAnsi"/>
          <w:szCs w:val="24"/>
        </w:rPr>
      </w:pPr>
    </w:p>
    <w:p w14:paraId="0B2BECD7" w14:textId="3A7CC45E" w:rsidR="00BC3B3D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 xml:space="preserve"> locked, blinds drawn</w:t>
      </w:r>
      <w:r w:rsidR="001F4AB5">
        <w:rPr>
          <w:rFonts w:asciiTheme="minorHAnsi" w:hAnsiTheme="minorHAnsi" w:cstheme="minorHAnsi"/>
          <w:szCs w:val="24"/>
        </w:rPr>
        <w:t>,</w:t>
      </w:r>
      <w:r w:rsidRPr="00B447E8">
        <w:rPr>
          <w:rFonts w:asciiTheme="minorHAnsi" w:hAnsiTheme="minorHAnsi" w:cstheme="minorHAnsi"/>
          <w:szCs w:val="24"/>
        </w:rPr>
        <w:t xml:space="preserve"> and children to sit away from the doors and windows, ideally hidden with furniture, under tables or against a solid wall.</w:t>
      </w:r>
    </w:p>
    <w:p w14:paraId="36CFA32A" w14:textId="408BF9F6" w:rsidR="001E52C5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 xml:space="preserve">The </w:t>
      </w:r>
      <w:r w:rsidR="001F4AB5">
        <w:rPr>
          <w:rFonts w:asciiTheme="minorHAnsi" w:hAnsiTheme="minorHAnsi" w:cstheme="minorHAnsi"/>
          <w:szCs w:val="24"/>
        </w:rPr>
        <w:t>manager/deputy</w:t>
      </w:r>
      <w:r w:rsidRPr="00B447E8">
        <w:rPr>
          <w:rFonts w:asciiTheme="minorHAnsi" w:hAnsiTheme="minorHAnsi" w:cstheme="minorHAnsi"/>
          <w:szCs w:val="24"/>
        </w:rPr>
        <w:t xml:space="preserve"> manager will contact emergency services and remain the contact for the Police/Fire</w:t>
      </w:r>
    </w:p>
    <w:p w14:paraId="507A8808" w14:textId="61404CC9" w:rsidR="001E52C5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lastRenderedPageBreak/>
        <w:t>Staff advised to turn all phones to silent.</w:t>
      </w:r>
    </w:p>
    <w:p w14:paraId="4CBD57D2" w14:textId="7979B0C3" w:rsidR="006B47C9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>Keep silent throughout if possible.</w:t>
      </w:r>
    </w:p>
    <w:p w14:paraId="65A211E2" w14:textId="546D7A90" w:rsidR="00B447E8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 xml:space="preserve">The </w:t>
      </w:r>
      <w:r w:rsidR="006B47C9" w:rsidRPr="00B447E8">
        <w:rPr>
          <w:rFonts w:asciiTheme="minorHAnsi" w:hAnsiTheme="minorHAnsi" w:cstheme="minorHAnsi"/>
          <w:szCs w:val="24"/>
        </w:rPr>
        <w:t xml:space="preserve">Preschool </w:t>
      </w:r>
      <w:r w:rsidR="00B447E8" w:rsidRPr="00B447E8">
        <w:rPr>
          <w:rFonts w:asciiTheme="minorHAnsi" w:hAnsiTheme="minorHAnsi" w:cstheme="minorHAnsi"/>
          <w:szCs w:val="24"/>
        </w:rPr>
        <w:t>manager/ deputy manager</w:t>
      </w:r>
      <w:r w:rsidRPr="00B447E8">
        <w:rPr>
          <w:rFonts w:asciiTheme="minorHAnsi" w:hAnsiTheme="minorHAnsi" w:cstheme="minorHAnsi"/>
          <w:szCs w:val="24"/>
        </w:rPr>
        <w:t xml:space="preserve"> will communicate via email and Facebook if </w:t>
      </w:r>
      <w:r w:rsidR="00B447E8" w:rsidRPr="00B447E8">
        <w:rPr>
          <w:rFonts w:asciiTheme="minorHAnsi" w:hAnsiTheme="minorHAnsi" w:cstheme="minorHAnsi"/>
          <w:szCs w:val="24"/>
        </w:rPr>
        <w:t>the</w:t>
      </w:r>
      <w:r w:rsidRPr="00B447E8">
        <w:rPr>
          <w:rFonts w:asciiTheme="minorHAnsi" w:hAnsiTheme="minorHAnsi" w:cstheme="minorHAnsi"/>
          <w:szCs w:val="24"/>
        </w:rPr>
        <w:t xml:space="preserve"> </w:t>
      </w:r>
      <w:r w:rsidR="001F4AB5">
        <w:rPr>
          <w:rFonts w:asciiTheme="minorHAnsi" w:hAnsiTheme="minorHAnsi" w:cstheme="minorHAnsi"/>
          <w:szCs w:val="24"/>
        </w:rPr>
        <w:t>lockdown</w:t>
      </w:r>
      <w:r w:rsidRPr="00B447E8">
        <w:rPr>
          <w:rFonts w:asciiTheme="minorHAnsi" w:hAnsiTheme="minorHAnsi" w:cstheme="minorHAnsi"/>
          <w:szCs w:val="24"/>
        </w:rPr>
        <w:t xml:space="preserve"> procedure </w:t>
      </w:r>
      <w:r w:rsidR="00B447E8" w:rsidRPr="00B447E8">
        <w:rPr>
          <w:rFonts w:asciiTheme="minorHAnsi" w:hAnsiTheme="minorHAnsi" w:cstheme="minorHAnsi"/>
          <w:szCs w:val="24"/>
        </w:rPr>
        <w:t>has been instigated.</w:t>
      </w:r>
      <w:r w:rsidRPr="00B447E8">
        <w:rPr>
          <w:rFonts w:asciiTheme="minorHAnsi" w:hAnsiTheme="minorHAnsi" w:cstheme="minorHAnsi"/>
          <w:szCs w:val="24"/>
        </w:rPr>
        <w:t xml:space="preserve"> </w:t>
      </w:r>
      <w:r w:rsidR="00B447E8" w:rsidRPr="00B447E8">
        <w:rPr>
          <w:rFonts w:asciiTheme="minorHAnsi" w:hAnsiTheme="minorHAnsi" w:cstheme="minorHAnsi"/>
          <w:szCs w:val="24"/>
        </w:rPr>
        <w:t>F</w:t>
      </w:r>
      <w:r w:rsidRPr="00B447E8">
        <w:rPr>
          <w:rFonts w:asciiTheme="minorHAnsi" w:hAnsiTheme="minorHAnsi" w:cstheme="minorHAnsi"/>
          <w:szCs w:val="24"/>
        </w:rPr>
        <w:t>amilies will be notified and asked not to contact or come to the setting. This will also be sent to staff and committee members</w:t>
      </w:r>
      <w:r w:rsidR="00B447E8" w:rsidRPr="00B447E8">
        <w:rPr>
          <w:rFonts w:asciiTheme="minorHAnsi" w:hAnsiTheme="minorHAnsi" w:cstheme="minorHAnsi"/>
          <w:szCs w:val="24"/>
        </w:rPr>
        <w:t xml:space="preserve"> who are not in the building at that time.</w:t>
      </w:r>
    </w:p>
    <w:p w14:paraId="42B8229F" w14:textId="44573E1C" w:rsidR="00BC3B3D" w:rsidRPr="00B447E8" w:rsidRDefault="00BC3B3D" w:rsidP="008D1CCC">
      <w:pPr>
        <w:pStyle w:val="ColorfulList-Accent11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Cs w:val="24"/>
        </w:rPr>
      </w:pPr>
      <w:r w:rsidRPr="00B447E8">
        <w:rPr>
          <w:rFonts w:asciiTheme="minorHAnsi" w:hAnsiTheme="minorHAnsi" w:cstheme="minorHAnsi"/>
          <w:szCs w:val="24"/>
        </w:rPr>
        <w:t>A member of the management team will communicate when the lockdown has ended</w:t>
      </w:r>
    </w:p>
    <w:p w14:paraId="2D150009" w14:textId="77777777" w:rsidR="00BC3B3D" w:rsidRPr="00B447E8" w:rsidRDefault="00BC3B3D" w:rsidP="00BC3B3D">
      <w:pPr>
        <w:spacing w:after="0"/>
        <w:jc w:val="both"/>
        <w:rPr>
          <w:rFonts w:cstheme="minorHAnsi"/>
          <w:sz w:val="24"/>
          <w:szCs w:val="24"/>
        </w:rPr>
      </w:pPr>
    </w:p>
    <w:p w14:paraId="3808D697" w14:textId="26943470" w:rsidR="00D34BF0" w:rsidRPr="00B447E8" w:rsidRDefault="00D34BF0" w:rsidP="00D34BF0">
      <w:pPr>
        <w:spacing w:after="27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464770C6" w14:textId="1E16A256" w:rsidR="00D34BF0" w:rsidRDefault="00D34BF0">
      <w:pPr>
        <w:rPr>
          <w:rFonts w:cstheme="minorHAnsi"/>
          <w:sz w:val="24"/>
          <w:szCs w:val="24"/>
        </w:rPr>
      </w:pPr>
    </w:p>
    <w:p w14:paraId="11C8579B" w14:textId="235F0F42" w:rsidR="00736063" w:rsidRPr="00B447E8" w:rsidRDefault="00736063">
      <w:pPr>
        <w:rPr>
          <w:rFonts w:cstheme="minorHAnsi"/>
          <w:sz w:val="24"/>
          <w:szCs w:val="24"/>
        </w:rPr>
      </w:pPr>
    </w:p>
    <w:sectPr w:rsidR="00736063" w:rsidRPr="00B447E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6A309" w14:textId="77777777" w:rsidR="009C0C89" w:rsidRDefault="009C0C89" w:rsidP="00D24301">
      <w:pPr>
        <w:spacing w:after="0" w:line="240" w:lineRule="auto"/>
      </w:pPr>
      <w:r>
        <w:separator/>
      </w:r>
    </w:p>
  </w:endnote>
  <w:endnote w:type="continuationSeparator" w:id="0">
    <w:p w14:paraId="32C30C92" w14:textId="77777777" w:rsidR="009C0C89" w:rsidRDefault="009C0C89" w:rsidP="00D2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4654" w14:textId="55C7FDAC" w:rsidR="00D24301" w:rsidRDefault="00D24301">
    <w:pPr>
      <w:pStyle w:val="Footer"/>
    </w:pPr>
    <w:r>
      <w:t>Bollington Preschool</w:t>
    </w:r>
    <w:r w:rsidR="00C110D1">
      <w:t>, Water Street, Bollington SK10 5PB Ofsted EY452060 Charity 1022029</w:t>
    </w:r>
  </w:p>
  <w:p w14:paraId="13873CEB" w14:textId="77777777" w:rsidR="00D24301" w:rsidRDefault="00D24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B70E" w14:textId="77777777" w:rsidR="009C0C89" w:rsidRDefault="009C0C89" w:rsidP="00D24301">
      <w:pPr>
        <w:spacing w:after="0" w:line="240" w:lineRule="auto"/>
      </w:pPr>
      <w:r>
        <w:separator/>
      </w:r>
    </w:p>
  </w:footnote>
  <w:footnote w:type="continuationSeparator" w:id="0">
    <w:p w14:paraId="2D522FF4" w14:textId="77777777" w:rsidR="009C0C89" w:rsidRDefault="009C0C89" w:rsidP="00D2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8D9"/>
    <w:multiLevelType w:val="multilevel"/>
    <w:tmpl w:val="6E22817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" w:hAnsiTheme="minorHAnsi" w:cstheme="minorHAnsi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asciiTheme="minorHAnsi" w:eastAsia="Times" w:hAnsiTheme="minorHAnsi" w:cstheme="minorHAnsi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A87883"/>
    <w:multiLevelType w:val="multilevel"/>
    <w:tmpl w:val="B614BA3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 w15:restartNumberingAfterBreak="0">
    <w:nsid w:val="41E40807"/>
    <w:multiLevelType w:val="hybridMultilevel"/>
    <w:tmpl w:val="397218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463A3A"/>
    <w:multiLevelType w:val="multilevel"/>
    <w:tmpl w:val="EF06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93144"/>
    <w:multiLevelType w:val="multilevel"/>
    <w:tmpl w:val="1812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7001735"/>
    <w:multiLevelType w:val="multilevel"/>
    <w:tmpl w:val="16B6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E00C3"/>
    <w:multiLevelType w:val="multilevel"/>
    <w:tmpl w:val="B46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329868">
    <w:abstractNumId w:val="6"/>
  </w:num>
  <w:num w:numId="2" w16cid:durableId="305741270">
    <w:abstractNumId w:val="5"/>
  </w:num>
  <w:num w:numId="3" w16cid:durableId="1224490693">
    <w:abstractNumId w:val="3"/>
  </w:num>
  <w:num w:numId="4" w16cid:durableId="1960645663">
    <w:abstractNumId w:val="4"/>
  </w:num>
  <w:num w:numId="5" w16cid:durableId="724718770">
    <w:abstractNumId w:val="1"/>
  </w:num>
  <w:num w:numId="6" w16cid:durableId="297881674">
    <w:abstractNumId w:val="0"/>
  </w:num>
  <w:num w:numId="7" w16cid:durableId="77856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F0"/>
    <w:rsid w:val="0003566E"/>
    <w:rsid w:val="000979E1"/>
    <w:rsid w:val="00120672"/>
    <w:rsid w:val="00123E3D"/>
    <w:rsid w:val="0014161F"/>
    <w:rsid w:val="0015586E"/>
    <w:rsid w:val="001E52C5"/>
    <w:rsid w:val="001F4AB5"/>
    <w:rsid w:val="00316313"/>
    <w:rsid w:val="003B65C0"/>
    <w:rsid w:val="00452661"/>
    <w:rsid w:val="005220EF"/>
    <w:rsid w:val="00541056"/>
    <w:rsid w:val="005A2EA2"/>
    <w:rsid w:val="005F7B7E"/>
    <w:rsid w:val="00620211"/>
    <w:rsid w:val="00633FDA"/>
    <w:rsid w:val="006863CE"/>
    <w:rsid w:val="006B381C"/>
    <w:rsid w:val="006B47C9"/>
    <w:rsid w:val="00736063"/>
    <w:rsid w:val="00781FDF"/>
    <w:rsid w:val="007A6D5F"/>
    <w:rsid w:val="007E3E5D"/>
    <w:rsid w:val="00832861"/>
    <w:rsid w:val="008D1CCC"/>
    <w:rsid w:val="008F0EBF"/>
    <w:rsid w:val="009515E1"/>
    <w:rsid w:val="00977E10"/>
    <w:rsid w:val="009938F7"/>
    <w:rsid w:val="009A0EAE"/>
    <w:rsid w:val="009C0C89"/>
    <w:rsid w:val="009F212D"/>
    <w:rsid w:val="009F7754"/>
    <w:rsid w:val="00A05945"/>
    <w:rsid w:val="00B106DB"/>
    <w:rsid w:val="00B41DF3"/>
    <w:rsid w:val="00B447E8"/>
    <w:rsid w:val="00BB1FF3"/>
    <w:rsid w:val="00BB4DD2"/>
    <w:rsid w:val="00BC3B3D"/>
    <w:rsid w:val="00C110D1"/>
    <w:rsid w:val="00C16408"/>
    <w:rsid w:val="00CE6665"/>
    <w:rsid w:val="00CE6B37"/>
    <w:rsid w:val="00D24301"/>
    <w:rsid w:val="00D34BF0"/>
    <w:rsid w:val="00E10B89"/>
    <w:rsid w:val="00E10EE0"/>
    <w:rsid w:val="00F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B2F82"/>
  <w15:chartTrackingRefBased/>
  <w15:docId w15:val="{3F182565-949D-4B97-9C5E-81A2F6D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34BF0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BC3B3D"/>
    <w:pPr>
      <w:spacing w:after="12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B6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01"/>
  </w:style>
  <w:style w:type="paragraph" w:styleId="Footer">
    <w:name w:val="footer"/>
    <w:basedOn w:val="Normal"/>
    <w:link w:val="FooterChar"/>
    <w:uiPriority w:val="99"/>
    <w:unhideWhenUsed/>
    <w:rsid w:val="00D24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3409</Characters>
  <Application>Microsoft Office Word</Application>
  <DocSecurity>0</DocSecurity>
  <Lines>79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Sugden</dc:creator>
  <cp:keywords/>
  <dc:description/>
  <cp:lastModifiedBy>Bollington Preschool</cp:lastModifiedBy>
  <cp:revision>2</cp:revision>
  <dcterms:created xsi:type="dcterms:W3CDTF">2025-09-29T12:58:00Z</dcterms:created>
  <dcterms:modified xsi:type="dcterms:W3CDTF">2025-09-29T12:58:00Z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e2f747919f72021a1a51d4543312286f59e982d8079f47d35a80d37114d6348c</vt:lpwstr>
  </property>
</Properties>
</file>