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3BE07" w14:textId="299F64FA" w:rsidR="00E800E8" w:rsidRDefault="00E800E8" w:rsidP="00E800E8">
      <w:pPr>
        <w:spacing w:before="120" w:after="120" w:line="360" w:lineRule="auto"/>
        <w:jc w:val="center"/>
        <w:rPr>
          <w:rFonts w:ascii="Arial" w:hAnsi="Arial" w:cs="Arial"/>
          <w:b/>
          <w:bCs/>
          <w:sz w:val="28"/>
          <w:szCs w:val="28"/>
        </w:rPr>
      </w:pPr>
      <w:r>
        <w:rPr>
          <w:noProof/>
        </w:rPr>
        <w:drawing>
          <wp:inline distT="0" distB="0" distL="0" distR="0" wp14:anchorId="62F18BC8" wp14:editId="678C6400">
            <wp:extent cx="1009650" cy="1324610"/>
            <wp:effectExtent l="0" t="0" r="0" b="8890"/>
            <wp:docPr id="14814554"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554" name="Picture 1" descr="A white logo with a green background&#10;&#10;Description automatically generated"/>
                    <pic:cNvPicPr>
                      <a:picLocks noChangeAspect="1"/>
                    </pic:cNvPicPr>
                  </pic:nvPicPr>
                  <pic:blipFill>
                    <a:blip r:embed="rId11"/>
                    <a:stretch>
                      <a:fillRect/>
                    </a:stretch>
                  </pic:blipFill>
                  <pic:spPr>
                    <a:xfrm>
                      <a:off x="0" y="0"/>
                      <a:ext cx="1009650" cy="1324610"/>
                    </a:xfrm>
                    <a:prstGeom prst="rect">
                      <a:avLst/>
                    </a:prstGeom>
                  </pic:spPr>
                </pic:pic>
              </a:graphicData>
            </a:graphic>
          </wp:inline>
        </w:drawing>
      </w:r>
    </w:p>
    <w:p w14:paraId="6485EC89" w14:textId="61AE74CD"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7B0365F9"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w:t>
      </w:r>
      <w:r w:rsidR="00B71E38">
        <w:rPr>
          <w:b w:val="0"/>
          <w:sz w:val="22"/>
          <w:szCs w:val="22"/>
        </w:rPr>
        <w:t>0</w:t>
      </w:r>
      <w:r>
        <w:rPr>
          <w:b w:val="0"/>
          <w:sz w:val="22"/>
          <w:szCs w:val="22"/>
        </w:rPr>
        <w:t xml:space="preserve">9.15 </w:t>
      </w:r>
      <w:r w:rsidR="00D02FF4">
        <w:rPr>
          <w:b w:val="0"/>
          <w:sz w:val="22"/>
          <w:szCs w:val="22"/>
        </w:rPr>
        <w:t>Early years</w:t>
      </w:r>
      <w:r>
        <w:rPr>
          <w:b w:val="0"/>
          <w:sz w:val="22"/>
          <w:szCs w:val="22"/>
        </w:rPr>
        <w:t xml:space="preserve"> practice</w:t>
      </w:r>
      <w:r w:rsidRPr="0049232B">
        <w:rPr>
          <w:b w:val="0"/>
          <w:sz w:val="22"/>
          <w:szCs w:val="22"/>
        </w:rPr>
        <w:t>, this policy was adopted by</w:t>
      </w:r>
      <w:r w:rsidR="00E800E8">
        <w:rPr>
          <w:b w:val="0"/>
          <w:sz w:val="22"/>
          <w:szCs w:val="22"/>
        </w:rPr>
        <w:t xml:space="preserve"> Bollingt</w:t>
      </w:r>
      <w:r w:rsidRPr="0049232B">
        <w:rPr>
          <w:b w:val="0"/>
          <w:sz w:val="22"/>
          <w:szCs w:val="22"/>
        </w:rPr>
        <w:t xml:space="preserve">on </w:t>
      </w:r>
      <w:r w:rsidR="003114EA">
        <w:rPr>
          <w:b w:val="0"/>
          <w:sz w:val="22"/>
          <w:szCs w:val="22"/>
        </w:rPr>
        <w:t>Pre-School on 25/09/</w:t>
      </w:r>
      <w:r w:rsidR="0059311B">
        <w:rPr>
          <w:b w:val="0"/>
          <w:sz w:val="22"/>
          <w:szCs w:val="22"/>
        </w:rPr>
        <w:t>2025</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273170D6" w:rsidR="009D08F3" w:rsidRPr="0008611F" w:rsidRDefault="00756CA0" w:rsidP="3714CE5B">
      <w:pPr>
        <w:spacing w:before="120" w:after="120" w:line="360" w:lineRule="auto"/>
        <w:rPr>
          <w:rFonts w:ascii="Arial" w:hAnsi="Arial" w:cs="Arial"/>
          <w:sz w:val="22"/>
          <w:szCs w:val="22"/>
        </w:rPr>
      </w:pPr>
      <w:r w:rsidRPr="3714CE5B">
        <w:rPr>
          <w:rFonts w:ascii="Arial" w:hAnsi="Arial" w:cs="Arial"/>
          <w:sz w:val="22"/>
          <w:szCs w:val="22"/>
        </w:rPr>
        <w:t>C</w:t>
      </w:r>
      <w:r w:rsidR="009D08F3" w:rsidRPr="3714CE5B">
        <w:rPr>
          <w:rFonts w:ascii="Arial" w:hAnsi="Arial" w:cs="Arial"/>
          <w:sz w:val="22"/>
          <w:szCs w:val="22"/>
        </w:rPr>
        <w:t xml:space="preserve">hildren are safe, </w:t>
      </w:r>
      <w:r w:rsidR="00446A70" w:rsidRPr="3714CE5B">
        <w:rPr>
          <w:rFonts w:ascii="Arial" w:hAnsi="Arial" w:cs="Arial"/>
          <w:sz w:val="22"/>
          <w:szCs w:val="22"/>
        </w:rPr>
        <w:t>happy,</w:t>
      </w:r>
      <w:r w:rsidR="6068429A" w:rsidRPr="3714CE5B">
        <w:rPr>
          <w:rFonts w:ascii="Arial" w:hAnsi="Arial" w:cs="Arial"/>
          <w:sz w:val="22"/>
          <w:szCs w:val="22"/>
        </w:rPr>
        <w:t xml:space="preserve"> </w:t>
      </w:r>
      <w:r w:rsidR="009D08F3" w:rsidRPr="3714CE5B">
        <w:rPr>
          <w:rFonts w:ascii="Arial" w:hAnsi="Arial" w:cs="Arial"/>
          <w:sz w:val="22"/>
          <w:szCs w:val="22"/>
        </w:rPr>
        <w:t>eager to participate and to learn</w:t>
      </w:r>
      <w:r w:rsidR="6116F0AB" w:rsidRPr="3714CE5B">
        <w:rPr>
          <w:rFonts w:ascii="Arial" w:hAnsi="Arial" w:cs="Arial"/>
          <w:sz w:val="22"/>
          <w:szCs w:val="22"/>
        </w:rPr>
        <w:t>, and supported to reach their full potential.</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for </w:t>
      </w:r>
      <w:r w:rsidRPr="00AA303D">
        <w:rPr>
          <w:rFonts w:ascii="Arial" w:hAnsi="Arial" w:cs="Arial"/>
          <w:sz w:val="22"/>
          <w:szCs w:val="22"/>
        </w:rPr>
        <w:t>prolonged absences.</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3714CE5B">
        <w:rPr>
          <w:rFonts w:ascii="Arial" w:hAnsi="Arial" w:cs="Arial"/>
          <w:sz w:val="22"/>
          <w:szCs w:val="22"/>
        </w:rPr>
        <w:t>Introductions and induction of the parent</w:t>
      </w:r>
      <w:r w:rsidR="49E04C86" w:rsidRPr="3714CE5B">
        <w:rPr>
          <w:rFonts w:ascii="Arial" w:hAnsi="Arial" w:cs="Arial"/>
          <w:sz w:val="22"/>
          <w:szCs w:val="22"/>
        </w:rPr>
        <w:t>/carer</w:t>
      </w:r>
      <w:r w:rsidRPr="3714CE5B">
        <w:rPr>
          <w:rFonts w:ascii="Arial" w:hAnsi="Arial" w:cs="Arial"/>
          <w:sz w:val="22"/>
          <w:szCs w:val="22"/>
        </w:rPr>
        <w:t xml:space="preserve"> is carried out before children start.</w:t>
      </w:r>
    </w:p>
    <w:p w14:paraId="2068AA4E" w14:textId="016B77C9" w:rsidR="1C4154B9" w:rsidRDefault="1C4154B9" w:rsidP="3714CE5B">
      <w:pPr>
        <w:numPr>
          <w:ilvl w:val="0"/>
          <w:numId w:val="30"/>
        </w:numPr>
        <w:spacing w:before="120" w:after="120" w:line="360" w:lineRule="auto"/>
        <w:ind w:left="357" w:hanging="357"/>
        <w:rPr>
          <w:rFonts w:ascii="Arial" w:eastAsia="Arial" w:hAnsi="Arial" w:cs="Arial"/>
          <w:sz w:val="22"/>
          <w:szCs w:val="22"/>
        </w:rPr>
      </w:pPr>
      <w:r w:rsidRPr="003B7273">
        <w:rPr>
          <w:rFonts w:ascii="Arial" w:hAnsi="Arial" w:cs="Arial"/>
          <w:sz w:val="22"/>
          <w:szCs w:val="22"/>
        </w:rPr>
        <w:t>Information is gathered from parents and carers</w:t>
      </w:r>
      <w:r w:rsidR="2C867A6D" w:rsidRPr="003B7273">
        <w:rPr>
          <w:rFonts w:ascii="Arial" w:hAnsi="Arial" w:cs="Arial"/>
          <w:sz w:val="22"/>
          <w:szCs w:val="22"/>
        </w:rPr>
        <w:t xml:space="preserve"> prior to start</w:t>
      </w:r>
      <w:r w:rsidRPr="003B7273">
        <w:rPr>
          <w:rFonts w:ascii="Arial" w:hAnsi="Arial" w:cs="Arial"/>
          <w:sz w:val="22"/>
          <w:szCs w:val="22"/>
        </w:rPr>
        <w:t xml:space="preserve"> regarding </w:t>
      </w:r>
      <w:r w:rsidR="6D8EF168" w:rsidRPr="003B7273">
        <w:rPr>
          <w:rFonts w:ascii="Arial" w:hAnsi="Arial" w:cs="Arial"/>
          <w:sz w:val="22"/>
          <w:szCs w:val="22"/>
        </w:rPr>
        <w:t xml:space="preserve">the child's </w:t>
      </w:r>
      <w:r w:rsidRPr="003B7273">
        <w:rPr>
          <w:rFonts w:ascii="Arial" w:hAnsi="Arial" w:cs="Arial"/>
          <w:sz w:val="22"/>
          <w:szCs w:val="22"/>
        </w:rPr>
        <w:t>likes, dislikes,</w:t>
      </w:r>
      <w:r w:rsidR="18F342FC" w:rsidRPr="003B7273">
        <w:rPr>
          <w:rFonts w:ascii="Arial" w:hAnsi="Arial" w:cs="Arial"/>
          <w:sz w:val="22"/>
          <w:szCs w:val="22"/>
        </w:rPr>
        <w:t xml:space="preserve"> interests,</w:t>
      </w:r>
      <w:r w:rsidRPr="003B7273">
        <w:rPr>
          <w:rFonts w:ascii="Arial" w:hAnsi="Arial" w:cs="Arial"/>
          <w:sz w:val="22"/>
          <w:szCs w:val="22"/>
        </w:rPr>
        <w:t xml:space="preserve"> routines</w:t>
      </w:r>
      <w:r w:rsidR="5B775018" w:rsidRPr="003B7273">
        <w:rPr>
          <w:rFonts w:ascii="Arial" w:hAnsi="Arial" w:cs="Arial"/>
          <w:sz w:val="22"/>
          <w:szCs w:val="22"/>
        </w:rPr>
        <w:t>, family structure and birth history (see training regarding pre-term births</w:t>
      </w:r>
      <w:r w:rsidR="18289814" w:rsidRPr="003B7273">
        <w:rPr>
          <w:rFonts w:ascii="Arial" w:hAnsi="Arial" w:cs="Arial"/>
          <w:sz w:val="22"/>
          <w:szCs w:val="22"/>
        </w:rPr>
        <w:t xml:space="preserve"> - </w:t>
      </w:r>
      <w:hyperlink r:id="rId12">
        <w:r w:rsidR="18289814" w:rsidRPr="3714CE5B">
          <w:rPr>
            <w:rStyle w:val="Hyperlink"/>
            <w:rFonts w:ascii="Calibri" w:eastAsia="Calibri" w:hAnsi="Calibri" w:cs="Calibri"/>
            <w:color w:val="0563C1"/>
            <w:sz w:val="22"/>
            <w:szCs w:val="22"/>
          </w:rPr>
          <w:t>www.pretermbirth.info</w:t>
        </w:r>
      </w:hyperlink>
      <w:r w:rsidR="18289814" w:rsidRPr="3714CE5B">
        <w:rPr>
          <w:rFonts w:ascii="Calibri" w:eastAsia="Calibri" w:hAnsi="Calibri" w:cs="Calibri"/>
          <w:color w:val="0563C1"/>
          <w:sz w:val="22"/>
          <w:szCs w:val="22"/>
          <w:u w:val="single"/>
        </w:rPr>
        <w:t xml:space="preserve"> </w:t>
      </w:r>
      <w:r w:rsidR="16FA9EFA" w:rsidRPr="3714CE5B">
        <w:rPr>
          <w:rFonts w:ascii="Calibri" w:eastAsia="Calibri" w:hAnsi="Calibri" w:cs="Calibri"/>
          <w:color w:val="0563C1"/>
          <w:sz w:val="22"/>
          <w:szCs w:val="22"/>
          <w:u w:val="single"/>
        </w:rPr>
        <w: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lastRenderedPageBreak/>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lastRenderedPageBreak/>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sectPr w:rsidR="009D08F3"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A04D9" w14:textId="77777777" w:rsidR="00B52645" w:rsidRDefault="00B52645" w:rsidP="00E07382">
      <w:r>
        <w:separator/>
      </w:r>
    </w:p>
  </w:endnote>
  <w:endnote w:type="continuationSeparator" w:id="0">
    <w:p w14:paraId="3360A609" w14:textId="77777777" w:rsidR="00B52645" w:rsidRDefault="00B52645" w:rsidP="00E07382">
      <w:r>
        <w:continuationSeparator/>
      </w:r>
    </w:p>
  </w:endnote>
  <w:endnote w:type="continuationNotice" w:id="1">
    <w:p w14:paraId="177252E1" w14:textId="77777777" w:rsidR="00B52645" w:rsidRDefault="00B52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9A91B" w14:textId="77777777" w:rsidR="00B52645" w:rsidRDefault="00B52645" w:rsidP="00E07382">
      <w:r>
        <w:separator/>
      </w:r>
    </w:p>
  </w:footnote>
  <w:footnote w:type="continuationSeparator" w:id="0">
    <w:p w14:paraId="1AB3496E" w14:textId="77777777" w:rsidR="00B52645" w:rsidRDefault="00B52645" w:rsidP="00E07382">
      <w:r>
        <w:continuationSeparator/>
      </w:r>
    </w:p>
  </w:footnote>
  <w:footnote w:type="continuationNotice" w:id="1">
    <w:p w14:paraId="1815536D" w14:textId="77777777" w:rsidR="00B52645" w:rsidRDefault="00B52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114EA"/>
    <w:rsid w:val="00320B2B"/>
    <w:rsid w:val="00323328"/>
    <w:rsid w:val="0032429D"/>
    <w:rsid w:val="0032586F"/>
    <w:rsid w:val="00342B57"/>
    <w:rsid w:val="00345306"/>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B7273"/>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311B"/>
    <w:rsid w:val="00593C69"/>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1E76"/>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303D"/>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52645"/>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24B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00E8"/>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0B85F9A1"/>
    <w:rsid w:val="16FA9EFA"/>
    <w:rsid w:val="17C08672"/>
    <w:rsid w:val="18289814"/>
    <w:rsid w:val="1845729D"/>
    <w:rsid w:val="18F342FC"/>
    <w:rsid w:val="1C4154B9"/>
    <w:rsid w:val="2C867A6D"/>
    <w:rsid w:val="3582F041"/>
    <w:rsid w:val="3714CE5B"/>
    <w:rsid w:val="421FCB36"/>
    <w:rsid w:val="43F11049"/>
    <w:rsid w:val="49CE3FDE"/>
    <w:rsid w:val="49E04C86"/>
    <w:rsid w:val="4CD60275"/>
    <w:rsid w:val="50BFF6DC"/>
    <w:rsid w:val="544CA0AA"/>
    <w:rsid w:val="5B775018"/>
    <w:rsid w:val="6068429A"/>
    <w:rsid w:val="6116F0AB"/>
    <w:rsid w:val="67BBD898"/>
    <w:rsid w:val="6D8EF168"/>
    <w:rsid w:val="6F122838"/>
    <w:rsid w:val="751916F9"/>
    <w:rsid w:val="75C23E1E"/>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termbirth.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743</Words>
  <Characters>3951</Characters>
  <Application>Microsoft Office Word</Application>
  <DocSecurity>0</DocSecurity>
  <Lines>68</Lines>
  <Paragraphs>49</Paragraphs>
  <ScaleCrop>false</ScaleCrop>
  <Company>Hewlett-Packard Company</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Bollington Preschool</cp:lastModifiedBy>
  <cp:revision>7</cp:revision>
  <cp:lastPrinted>2011-11-21T12:20:00Z</cp:lastPrinted>
  <dcterms:created xsi:type="dcterms:W3CDTF">2025-09-25T10:36:00Z</dcterms:created>
  <dcterms:modified xsi:type="dcterms:W3CDTF">2025-09-25T10:38:00Z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5f585e26-f211-4245-aa7a-9e29169ee93a</vt:lpwstr>
  </property>
</Properties>
</file>