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61B4" w14:textId="4D45FDCC" w:rsidR="00D72163" w:rsidRDefault="00D72163" w:rsidP="00D72163">
      <w:pPr>
        <w:spacing w:before="120" w:after="120" w:line="360" w:lineRule="auto"/>
        <w:jc w:val="center"/>
        <w:rPr>
          <w:rFonts w:ascii="Arial" w:hAnsi="Arial" w:cs="Arial"/>
          <w:sz w:val="28"/>
        </w:rPr>
      </w:pPr>
      <w:r>
        <w:rPr>
          <w:noProof/>
        </w:rPr>
        <w:drawing>
          <wp:inline distT="0" distB="0" distL="0" distR="0" wp14:anchorId="112658EC" wp14:editId="66598F59">
            <wp:extent cx="923925" cy="1212271"/>
            <wp:effectExtent l="0" t="0" r="0" b="6985"/>
            <wp:docPr id="899890217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90217" name="Picture 1" descr="A white logo with a green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62" cy="12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B7B25" w14:textId="4592DF9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1AD19BE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25A53224" w14:textId="1E4539EE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</w:t>
      </w:r>
      <w:r w:rsidR="004949D4">
        <w:rPr>
          <w:rFonts w:ascii="Arial" w:hAnsi="Arial" w:cs="Arial"/>
          <w:sz w:val="22"/>
          <w:szCs w:val="22"/>
        </w:rPr>
        <w:t xml:space="preserve">always </w:t>
      </w:r>
      <w:r w:rsidRPr="00C61EA2">
        <w:rPr>
          <w:rFonts w:ascii="Arial" w:hAnsi="Arial" w:cs="Arial"/>
          <w:sz w:val="22"/>
          <w:szCs w:val="22"/>
        </w:rPr>
        <w:t xml:space="preserve">kept </w:t>
      </w:r>
      <w:r w:rsidR="009E1B45" w:rsidRPr="00C61EA2">
        <w:rPr>
          <w:rFonts w:ascii="Arial" w:hAnsi="Arial" w:cs="Arial"/>
          <w:sz w:val="22"/>
          <w:szCs w:val="22"/>
        </w:rPr>
        <w:t>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37B002D0" w14:textId="019FD5E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Shutters to hatches are kept closed when cooking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72FC56EF" w14:textId="6AB6FA7D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are not taken to the kitchen when </w:t>
      </w:r>
      <w:r w:rsidR="00734226">
        <w:rPr>
          <w:rFonts w:ascii="Arial" w:hAnsi="Arial" w:cs="Arial"/>
          <w:sz w:val="22"/>
          <w:szCs w:val="22"/>
        </w:rPr>
        <w:t>snack</w:t>
      </w:r>
      <w:r w:rsidRPr="00C61EA2">
        <w:rPr>
          <w:rFonts w:ascii="Arial" w:hAnsi="Arial" w:cs="Arial"/>
          <w:sz w:val="22"/>
          <w:szCs w:val="22"/>
        </w:rPr>
        <w:t xml:space="preserve"> preparation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084C67D8" w14:textId="0BC678A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do not </w:t>
      </w:r>
      <w:r w:rsidR="009D2877" w:rsidRPr="00C61EA2">
        <w:rPr>
          <w:rFonts w:ascii="Arial" w:hAnsi="Arial" w:cs="Arial"/>
          <w:sz w:val="22"/>
          <w:szCs w:val="22"/>
        </w:rPr>
        <w:t xml:space="preserve">normally </w:t>
      </w:r>
      <w:r w:rsidRPr="00C61EA2">
        <w:rPr>
          <w:rFonts w:ascii="Arial" w:hAnsi="Arial" w:cs="Arial"/>
          <w:sz w:val="22"/>
          <w:szCs w:val="22"/>
        </w:rPr>
        <w:t>take tea breaks in the kitchen</w:t>
      </w:r>
      <w:r w:rsidR="009D2877" w:rsidRPr="00C61EA2">
        <w:rPr>
          <w:rFonts w:ascii="Arial" w:hAnsi="Arial" w:cs="Arial"/>
          <w:sz w:val="22"/>
          <w:szCs w:val="22"/>
        </w:rPr>
        <w:t xml:space="preserve"> unless there is no alternative</w:t>
      </w:r>
      <w:r w:rsidR="000B24B7">
        <w:rPr>
          <w:rFonts w:ascii="Arial" w:hAnsi="Arial" w:cs="Arial"/>
          <w:sz w:val="22"/>
          <w:szCs w:val="22"/>
        </w:rPr>
        <w:t>, in which case, tea-breaks are not taken in the kitchen when food is being prepared</w:t>
      </w:r>
      <w:r w:rsidR="007F2494">
        <w:rPr>
          <w:rFonts w:ascii="Arial" w:hAnsi="Arial" w:cs="Arial"/>
          <w:sz w:val="22"/>
          <w:szCs w:val="22"/>
        </w:rPr>
        <w:t>.</w:t>
      </w:r>
    </w:p>
    <w:p w14:paraId="59B87A70" w14:textId="580E9C2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90B14C9" w14:textId="4389013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Mechanical ventilation is used when cooking</w:t>
      </w:r>
      <w:r w:rsidR="007F2494">
        <w:rPr>
          <w:rFonts w:ascii="Arial" w:hAnsi="Arial" w:cs="Arial"/>
          <w:sz w:val="22"/>
          <w:szCs w:val="22"/>
        </w:rPr>
        <w:t>.</w:t>
      </w:r>
    </w:p>
    <w:p w14:paraId="35D3BD66" w14:textId="7A01A480" w:rsidR="006C5A8C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 clearly marked and </w:t>
      </w:r>
      <w:r w:rsidR="006C5A8C" w:rsidRPr="00C61EA2">
        <w:rPr>
          <w:rFonts w:ascii="Arial" w:hAnsi="Arial" w:cs="Arial"/>
          <w:sz w:val="22"/>
          <w:szCs w:val="22"/>
        </w:rPr>
        <w:t xml:space="preserve">appropriately </w:t>
      </w:r>
      <w:r w:rsidRPr="00C61EA2">
        <w:rPr>
          <w:rFonts w:ascii="Arial" w:hAnsi="Arial" w:cs="Arial"/>
          <w:sz w:val="22"/>
          <w:szCs w:val="22"/>
        </w:rPr>
        <w:t>stocked First Aid box is kept in the kitch</w:t>
      </w:r>
      <w:r w:rsidR="006C5A8C" w:rsidRPr="00C61EA2">
        <w:rPr>
          <w:rFonts w:ascii="Arial" w:hAnsi="Arial" w:cs="Arial"/>
          <w:sz w:val="22"/>
          <w:szCs w:val="22"/>
        </w:rPr>
        <w:t>en</w:t>
      </w:r>
      <w:r w:rsidR="007F2494">
        <w:rPr>
          <w:rFonts w:ascii="Arial" w:hAnsi="Arial" w:cs="Arial"/>
          <w:sz w:val="22"/>
          <w:szCs w:val="22"/>
        </w:rPr>
        <w:t>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7FF22874" w14:textId="5608413A" w:rsidR="0063128A" w:rsidRPr="00C61EA2" w:rsidRDefault="00FF127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recommended cleaning schedules in Safer Food Better Business</w:t>
      </w:r>
      <w:r w:rsidR="009D2877" w:rsidRPr="00705EA4">
        <w:rPr>
          <w:rFonts w:ascii="Arial" w:hAnsi="Arial" w:cs="Arial"/>
          <w:bCs/>
          <w:sz w:val="22"/>
          <w:szCs w:val="22"/>
        </w:rPr>
        <w:t xml:space="preserve"> (SFBB)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0F96EA" w14:textId="1C9BE78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Floors are washed down </w:t>
      </w:r>
      <w:r w:rsidR="00C079BB" w:rsidRPr="00C61EA2">
        <w:rPr>
          <w:rFonts w:ascii="Arial" w:hAnsi="Arial" w:cs="Arial"/>
          <w:sz w:val="22"/>
          <w:szCs w:val="22"/>
        </w:rPr>
        <w:t xml:space="preserve">at least </w:t>
      </w:r>
      <w:r w:rsidRPr="00C61EA2">
        <w:rPr>
          <w:rFonts w:ascii="Arial" w:hAnsi="Arial" w:cs="Arial"/>
          <w:sz w:val="22"/>
          <w:szCs w:val="22"/>
        </w:rPr>
        <w:t>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04D89382" w14:textId="20E2D6A4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>Inside of cupboards are cleaned monthly</w:t>
      </w:r>
      <w:r w:rsidR="007F2494" w:rsidRPr="000F5642">
        <w:rPr>
          <w:rFonts w:ascii="Arial" w:hAnsi="Arial" w:cs="Arial"/>
          <w:sz w:val="22"/>
          <w:szCs w:val="22"/>
        </w:rPr>
        <w:t>.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70B62E9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and freezer doors are wiped down </w:t>
      </w:r>
      <w:r w:rsidR="009D2877" w:rsidRPr="00C61EA2">
        <w:rPr>
          <w:rFonts w:ascii="Arial" w:hAnsi="Arial" w:cs="Arial"/>
          <w:sz w:val="22"/>
          <w:szCs w:val="22"/>
        </w:rPr>
        <w:t>regularly</w:t>
      </w:r>
      <w:r w:rsidR="006E2D07">
        <w:rPr>
          <w:rFonts w:ascii="Arial" w:hAnsi="Arial" w:cs="Arial"/>
          <w:sz w:val="22"/>
          <w:szCs w:val="22"/>
        </w:rPr>
        <w:t>.</w:t>
      </w:r>
    </w:p>
    <w:p w14:paraId="7CCDB3C4" w14:textId="57BAB0EF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Ovens/</w:t>
      </w:r>
      <w:r w:rsidR="0063128A" w:rsidRPr="00C61EA2">
        <w:rPr>
          <w:rFonts w:ascii="Arial" w:hAnsi="Arial" w:cs="Arial"/>
          <w:sz w:val="22"/>
          <w:szCs w:val="22"/>
        </w:rPr>
        <w:t>cooker tops are wiped down daily after use; ovens are fully cleaned monthly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6B6C65A" w14:textId="7CE12CD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If dishwashers break down, washing up done by hand is carried out in double sinks</w:t>
      </w:r>
      <w:r w:rsidR="003A5386">
        <w:rPr>
          <w:rFonts w:ascii="Arial" w:hAnsi="Arial" w:cs="Arial"/>
          <w:sz w:val="22"/>
          <w:szCs w:val="22"/>
        </w:rPr>
        <w:t>,</w:t>
      </w:r>
      <w:r w:rsidR="00F812D3" w:rsidRPr="00C61EA2">
        <w:rPr>
          <w:rFonts w:ascii="Arial" w:hAnsi="Arial" w:cs="Arial"/>
          <w:sz w:val="22"/>
          <w:szCs w:val="22"/>
        </w:rPr>
        <w:t xml:space="preserve"> where available</w:t>
      </w:r>
      <w:r w:rsidR="003A5386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one to wash, one to rinse.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3D37362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lastRenderedPageBreak/>
        <w:t>Tea towels, if used</w:t>
      </w:r>
      <w:r w:rsidR="00E83593" w:rsidRPr="00C61EA2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are used once. They are laundered daily.</w:t>
      </w:r>
    </w:p>
    <w:p w14:paraId="38ED4018" w14:textId="6FD0884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cleaning cloths used for surfaces are washed and replaced 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0455810" w14:textId="600E64CA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use only.</w:t>
      </w:r>
    </w:p>
    <w:p w14:paraId="6CA9000E" w14:textId="0DFA1321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repairs needed are</w:t>
      </w:r>
      <w:r w:rsidR="000F5642">
        <w:rPr>
          <w:rFonts w:ascii="Arial" w:hAnsi="Arial" w:cs="Arial"/>
          <w:sz w:val="22"/>
          <w:szCs w:val="22"/>
        </w:rPr>
        <w:t xml:space="preserve"> recorded and</w:t>
      </w:r>
      <w:r w:rsidRPr="00C61EA2">
        <w:rPr>
          <w:rFonts w:ascii="Arial" w:hAnsi="Arial" w:cs="Arial"/>
          <w:sz w:val="22"/>
          <w:szCs w:val="22"/>
        </w:rPr>
        <w:t xml:space="preserve"> reported to the m</w:t>
      </w:r>
      <w:r w:rsidR="0063128A" w:rsidRPr="00C61EA2">
        <w:rPr>
          <w:rFonts w:ascii="Arial" w:hAnsi="Arial" w:cs="Arial"/>
          <w:sz w:val="22"/>
          <w:szCs w:val="22"/>
        </w:rPr>
        <w:t xml:space="preserve">anager. </w:t>
      </w:r>
    </w:p>
    <w:p w14:paraId="39F1EC4B" w14:textId="77777777" w:rsidR="00F814EE" w:rsidRDefault="00F814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39DAF9" w14:textId="2B88CB74" w:rsidR="00705EA4" w:rsidRPr="00705EA4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705EA4">
        <w:rPr>
          <w:rFonts w:ascii="Arial" w:hAnsi="Arial" w:cs="Arial"/>
          <w:sz w:val="22"/>
          <w:szCs w:val="22"/>
        </w:rPr>
        <w:lastRenderedPageBreak/>
        <w:t>Chip pans are not used</w:t>
      </w:r>
      <w:r w:rsidR="007F2494" w:rsidRPr="00705EA4">
        <w:rPr>
          <w:rFonts w:ascii="Arial" w:hAnsi="Arial" w:cs="Arial"/>
          <w:sz w:val="22"/>
          <w:szCs w:val="22"/>
        </w:rPr>
        <w:t>.</w:t>
      </w:r>
    </w:p>
    <w:p w14:paraId="5E833442" w14:textId="7BA031A9" w:rsidR="00705EA4" w:rsidRDefault="00705EA4" w:rsidP="00B4613D">
      <w:pPr>
        <w:tabs>
          <w:tab w:val="left" w:pos="2976"/>
          <w:tab w:val="left" w:pos="6072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guidance</w:t>
      </w:r>
      <w:r w:rsidR="002234B6">
        <w:rPr>
          <w:rFonts w:ascii="Arial" w:hAnsi="Arial" w:cs="Arial"/>
          <w:b/>
          <w:sz w:val="22"/>
          <w:szCs w:val="22"/>
        </w:rPr>
        <w:tab/>
      </w:r>
      <w:r w:rsidR="002234B6">
        <w:rPr>
          <w:rFonts w:ascii="Arial" w:hAnsi="Arial" w:cs="Arial"/>
          <w:b/>
          <w:sz w:val="22"/>
          <w:szCs w:val="22"/>
        </w:rPr>
        <w:tab/>
      </w:r>
    </w:p>
    <w:p w14:paraId="02F2C34E" w14:textId="0D3A0A51" w:rsidR="00563F13" w:rsidRDefault="00220944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F642AB">
        <w:rPr>
          <w:rFonts w:ascii="Arial" w:hAnsi="Arial" w:cs="Arial"/>
          <w:sz w:val="22"/>
          <w:szCs w:val="22"/>
        </w:rPr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2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sectPr w:rsidR="00563F13" w:rsidSect="007B2C5D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A43BF" w14:textId="77777777" w:rsidR="00187ABC" w:rsidRDefault="00187ABC">
      <w:r>
        <w:separator/>
      </w:r>
    </w:p>
  </w:endnote>
  <w:endnote w:type="continuationSeparator" w:id="0">
    <w:p w14:paraId="5AE18A22" w14:textId="77777777" w:rsidR="00187ABC" w:rsidRDefault="00187ABC">
      <w:r>
        <w:continuationSeparator/>
      </w:r>
    </w:p>
  </w:endnote>
  <w:endnote w:type="continuationNotice" w:id="1">
    <w:p w14:paraId="73141893" w14:textId="77777777" w:rsidR="00187ABC" w:rsidRDefault="00187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A7B06" w14:textId="50A76C5F" w:rsidR="006311B8" w:rsidRPr="00F72506" w:rsidRDefault="000717FD" w:rsidP="000717FD">
    <w:pPr>
      <w:pStyle w:val="Footer"/>
      <w:rPr>
        <w:rFonts w:ascii="Arial" w:hAnsi="Arial" w:cs="Arial"/>
        <w:color w:val="FF0000"/>
        <w:sz w:val="20"/>
      </w:rPr>
    </w:pPr>
    <w:r w:rsidRPr="000717FD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000717FD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9ACFB" w14:textId="77777777" w:rsidR="00187ABC" w:rsidRDefault="00187ABC">
      <w:r>
        <w:separator/>
      </w:r>
    </w:p>
  </w:footnote>
  <w:footnote w:type="continuationSeparator" w:id="0">
    <w:p w14:paraId="1B765706" w14:textId="77777777" w:rsidR="00187ABC" w:rsidRDefault="00187ABC">
      <w:r>
        <w:continuationSeparator/>
      </w:r>
    </w:p>
  </w:footnote>
  <w:footnote w:type="continuationNotice" w:id="1">
    <w:p w14:paraId="4A62378E" w14:textId="77777777" w:rsidR="00187ABC" w:rsidRDefault="00187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847990" w14:paraId="5BA583A5" w14:textId="77777777" w:rsidTr="75847990">
      <w:trPr>
        <w:trHeight w:val="300"/>
      </w:trPr>
      <w:tc>
        <w:tcPr>
          <w:tcW w:w="3485" w:type="dxa"/>
        </w:tcPr>
        <w:p w14:paraId="3B298153" w14:textId="343EA1A9" w:rsidR="75847990" w:rsidRDefault="75847990" w:rsidP="75847990">
          <w:pPr>
            <w:pStyle w:val="Header"/>
            <w:ind w:left="-115"/>
          </w:pPr>
        </w:p>
      </w:tc>
      <w:tc>
        <w:tcPr>
          <w:tcW w:w="3485" w:type="dxa"/>
        </w:tcPr>
        <w:p w14:paraId="56A1B370" w14:textId="1C2C1621" w:rsidR="75847990" w:rsidRDefault="75847990" w:rsidP="75847990">
          <w:pPr>
            <w:pStyle w:val="Header"/>
            <w:jc w:val="center"/>
          </w:pPr>
        </w:p>
      </w:tc>
      <w:tc>
        <w:tcPr>
          <w:tcW w:w="3485" w:type="dxa"/>
        </w:tcPr>
        <w:p w14:paraId="610DA104" w14:textId="2F2A4E63" w:rsidR="75847990" w:rsidRDefault="75847990" w:rsidP="75847990">
          <w:pPr>
            <w:pStyle w:val="Header"/>
            <w:ind w:right="-115"/>
            <w:jc w:val="right"/>
          </w:pPr>
        </w:p>
      </w:tc>
    </w:tr>
  </w:tbl>
  <w:p w14:paraId="0D3BD438" w14:textId="23FAD72F" w:rsidR="75847990" w:rsidRDefault="75847990" w:rsidP="75847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2023">
    <w:abstractNumId w:val="63"/>
  </w:num>
  <w:num w:numId="2" w16cid:durableId="1572228381">
    <w:abstractNumId w:val="0"/>
  </w:num>
  <w:num w:numId="3" w16cid:durableId="1200817483">
    <w:abstractNumId w:val="29"/>
  </w:num>
  <w:num w:numId="4" w16cid:durableId="292978135">
    <w:abstractNumId w:val="5"/>
  </w:num>
  <w:num w:numId="5" w16cid:durableId="1863014195">
    <w:abstractNumId w:val="1"/>
  </w:num>
  <w:num w:numId="6" w16cid:durableId="86119204">
    <w:abstractNumId w:val="24"/>
  </w:num>
  <w:num w:numId="7" w16cid:durableId="169685425">
    <w:abstractNumId w:val="32"/>
  </w:num>
  <w:num w:numId="8" w16cid:durableId="1122377919">
    <w:abstractNumId w:val="22"/>
  </w:num>
  <w:num w:numId="9" w16cid:durableId="1205604063">
    <w:abstractNumId w:val="61"/>
  </w:num>
  <w:num w:numId="10" w16cid:durableId="296111687">
    <w:abstractNumId w:val="48"/>
  </w:num>
  <w:num w:numId="11" w16cid:durableId="284311127">
    <w:abstractNumId w:val="45"/>
  </w:num>
  <w:num w:numId="12" w16cid:durableId="2005740671">
    <w:abstractNumId w:val="3"/>
  </w:num>
  <w:num w:numId="13" w16cid:durableId="1807090168">
    <w:abstractNumId w:val="58"/>
  </w:num>
  <w:num w:numId="14" w16cid:durableId="1449204591">
    <w:abstractNumId w:val="66"/>
  </w:num>
  <w:num w:numId="15" w16cid:durableId="1581795472">
    <w:abstractNumId w:val="52"/>
  </w:num>
  <w:num w:numId="16" w16cid:durableId="744189122">
    <w:abstractNumId w:val="68"/>
  </w:num>
  <w:num w:numId="17" w16cid:durableId="641733484">
    <w:abstractNumId w:val="60"/>
  </w:num>
  <w:num w:numId="18" w16cid:durableId="538276438">
    <w:abstractNumId w:val="7"/>
  </w:num>
  <w:num w:numId="19" w16cid:durableId="916285892">
    <w:abstractNumId w:val="33"/>
  </w:num>
  <w:num w:numId="20" w16cid:durableId="1524779583">
    <w:abstractNumId w:val="14"/>
  </w:num>
  <w:num w:numId="21" w16cid:durableId="1363700920">
    <w:abstractNumId w:val="25"/>
  </w:num>
  <w:num w:numId="22" w16cid:durableId="634675791">
    <w:abstractNumId w:val="41"/>
  </w:num>
  <w:num w:numId="23" w16cid:durableId="1671642167">
    <w:abstractNumId w:val="55"/>
  </w:num>
  <w:num w:numId="24" w16cid:durableId="113797269">
    <w:abstractNumId w:val="53"/>
  </w:num>
  <w:num w:numId="25" w16cid:durableId="1699039286">
    <w:abstractNumId w:val="44"/>
  </w:num>
  <w:num w:numId="26" w16cid:durableId="226457080">
    <w:abstractNumId w:val="20"/>
  </w:num>
  <w:num w:numId="27" w16cid:durableId="1410809910">
    <w:abstractNumId w:val="59"/>
  </w:num>
  <w:num w:numId="28" w16cid:durableId="351422939">
    <w:abstractNumId w:val="36"/>
  </w:num>
  <w:num w:numId="29" w16cid:durableId="463040937">
    <w:abstractNumId w:val="46"/>
  </w:num>
  <w:num w:numId="30" w16cid:durableId="531655019">
    <w:abstractNumId w:val="65"/>
  </w:num>
  <w:num w:numId="31" w16cid:durableId="1280377916">
    <w:abstractNumId w:val="2"/>
  </w:num>
  <w:num w:numId="32" w16cid:durableId="2098672099">
    <w:abstractNumId w:val="10"/>
  </w:num>
  <w:num w:numId="33" w16cid:durableId="1966539727">
    <w:abstractNumId w:val="38"/>
  </w:num>
  <w:num w:numId="34" w16cid:durableId="421491543">
    <w:abstractNumId w:val="21"/>
  </w:num>
  <w:num w:numId="35" w16cid:durableId="1020157181">
    <w:abstractNumId w:val="16"/>
  </w:num>
  <w:num w:numId="36" w16cid:durableId="1909800392">
    <w:abstractNumId w:val="13"/>
  </w:num>
  <w:num w:numId="37" w16cid:durableId="1631980835">
    <w:abstractNumId w:val="56"/>
  </w:num>
  <w:num w:numId="38" w16cid:durableId="2049062004">
    <w:abstractNumId w:val="37"/>
  </w:num>
  <w:num w:numId="39" w16cid:durableId="1352760965">
    <w:abstractNumId w:val="57"/>
  </w:num>
  <w:num w:numId="40" w16cid:durableId="512572076">
    <w:abstractNumId w:val="27"/>
  </w:num>
  <w:num w:numId="41" w16cid:durableId="332532078">
    <w:abstractNumId w:val="31"/>
  </w:num>
  <w:num w:numId="42" w16cid:durableId="1151943331">
    <w:abstractNumId w:val="23"/>
  </w:num>
  <w:num w:numId="43" w16cid:durableId="901646608">
    <w:abstractNumId w:val="67"/>
  </w:num>
  <w:num w:numId="44" w16cid:durableId="853227566">
    <w:abstractNumId w:val="15"/>
  </w:num>
  <w:num w:numId="45" w16cid:durableId="118572719">
    <w:abstractNumId w:val="4"/>
  </w:num>
  <w:num w:numId="46" w16cid:durableId="4492031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55373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5594638">
    <w:abstractNumId w:val="18"/>
  </w:num>
  <w:num w:numId="49" w16cid:durableId="435171661">
    <w:abstractNumId w:val="19"/>
  </w:num>
  <w:num w:numId="50" w16cid:durableId="3231223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731147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39978713">
    <w:abstractNumId w:val="69"/>
  </w:num>
  <w:num w:numId="53" w16cid:durableId="2060668557">
    <w:abstractNumId w:val="47"/>
  </w:num>
  <w:num w:numId="54" w16cid:durableId="1929849107">
    <w:abstractNumId w:val="49"/>
  </w:num>
  <w:num w:numId="55" w16cid:durableId="208299636">
    <w:abstractNumId w:val="64"/>
  </w:num>
  <w:num w:numId="56" w16cid:durableId="733624543">
    <w:abstractNumId w:val="42"/>
  </w:num>
  <w:num w:numId="57" w16cid:durableId="343483539">
    <w:abstractNumId w:val="6"/>
  </w:num>
  <w:num w:numId="58" w16cid:durableId="1696347327">
    <w:abstractNumId w:val="40"/>
  </w:num>
  <w:num w:numId="59" w16cid:durableId="290020769">
    <w:abstractNumId w:val="17"/>
  </w:num>
  <w:num w:numId="60" w16cid:durableId="1266839767">
    <w:abstractNumId w:val="28"/>
  </w:num>
  <w:num w:numId="61" w16cid:durableId="899556897">
    <w:abstractNumId w:val="35"/>
  </w:num>
  <w:num w:numId="62" w16cid:durableId="460654968">
    <w:abstractNumId w:val="12"/>
  </w:num>
  <w:num w:numId="63" w16cid:durableId="1173687693">
    <w:abstractNumId w:val="43"/>
  </w:num>
  <w:num w:numId="64" w16cid:durableId="538931324">
    <w:abstractNumId w:val="8"/>
  </w:num>
  <w:num w:numId="65" w16cid:durableId="1256207474">
    <w:abstractNumId w:val="51"/>
  </w:num>
  <w:num w:numId="66" w16cid:durableId="1728338868">
    <w:abstractNumId w:val="30"/>
  </w:num>
  <w:num w:numId="67" w16cid:durableId="585848568">
    <w:abstractNumId w:val="9"/>
  </w:num>
  <w:num w:numId="68" w16cid:durableId="1897623690">
    <w:abstractNumId w:val="34"/>
  </w:num>
  <w:num w:numId="69" w16cid:durableId="187374738">
    <w:abstractNumId w:val="62"/>
  </w:num>
  <w:num w:numId="70" w16cid:durableId="961883893">
    <w:abstractNumId w:val="39"/>
  </w:num>
  <w:num w:numId="71" w16cid:durableId="100586475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5D28"/>
    <w:rsid w:val="00062710"/>
    <w:rsid w:val="00062B20"/>
    <w:rsid w:val="0006465B"/>
    <w:rsid w:val="00066F7E"/>
    <w:rsid w:val="000717FD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578F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2E7"/>
    <w:rsid w:val="00187ABC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B6"/>
    <w:rsid w:val="00224C2F"/>
    <w:rsid w:val="0022581D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49D4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1B8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2D07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47E0"/>
    <w:rsid w:val="007161E5"/>
    <w:rsid w:val="00723725"/>
    <w:rsid w:val="00726AA0"/>
    <w:rsid w:val="007321DD"/>
    <w:rsid w:val="007322A9"/>
    <w:rsid w:val="00734226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3398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613D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72163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E63B8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3AEA"/>
    <w:rsid w:val="00E445FB"/>
    <w:rsid w:val="00E51BE3"/>
    <w:rsid w:val="00E533F5"/>
    <w:rsid w:val="00E534F4"/>
    <w:rsid w:val="00E54EDF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2506"/>
    <w:rsid w:val="00F812D3"/>
    <w:rsid w:val="00F814EE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E8B02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C5579B6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5847990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34B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od.gov.uk/business-guidance/safer-food-better-busines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35A059D-59A3-4AF3-834A-B6D920743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</Words>
  <Characters>1594</Characters>
  <Application>Microsoft Office Word</Application>
  <DocSecurity>0</DocSecurity>
  <Lines>34</Lines>
  <Paragraphs>35</Paragraphs>
  <ScaleCrop>false</ScaleCrop>
  <Company>Hewlett-Packard Company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Bollington Preschool</cp:lastModifiedBy>
  <cp:revision>4</cp:revision>
  <cp:lastPrinted>2018-05-03T11:09:00Z</cp:lastPrinted>
  <dcterms:created xsi:type="dcterms:W3CDTF">2025-09-18T10:21:00Z</dcterms:created>
  <dcterms:modified xsi:type="dcterms:W3CDTF">2025-09-18T10:22:00Z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de6d48da-b3b6-4456-8c17-a986227291e8</vt:lpwstr>
  </property>
</Properties>
</file>