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55BB" w14:textId="61C98828" w:rsidR="002221C3" w:rsidRDefault="002221C3" w:rsidP="002221C3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B79598D" wp14:editId="496D22BB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05775" w14:textId="7C159F1F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6A72E36F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  <w:r w:rsidR="0099388A">
        <w:rPr>
          <w:rFonts w:cs="Arial"/>
          <w:b/>
          <w:sz w:val="28"/>
          <w:szCs w:val="28"/>
        </w:rPr>
        <w:t>/carer</w:t>
      </w:r>
    </w:p>
    <w:p w14:paraId="4DEA9E06" w14:textId="65BA4A72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</w:t>
      </w:r>
      <w:r w:rsidR="007D5BA2">
        <w:rPr>
          <w:rFonts w:cs="Arial"/>
          <w:szCs w:val="22"/>
        </w:rPr>
        <w:t>/carer</w:t>
      </w:r>
      <w:r w:rsidRPr="00CB3950">
        <w:rPr>
          <w:rFonts w:cs="Arial"/>
          <w:szCs w:val="22"/>
        </w:rPr>
        <w:t xml:space="preserve">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38C40B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669C8BD1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653C038A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 xml:space="preserve">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4A60B8BF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7B9C5BA3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emergency contact is informed of the situation by the 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Recording</w:t>
      </w:r>
    </w:p>
    <w:p w14:paraId="0436E814" w14:textId="38747DC4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 xml:space="preserve">designated </w:t>
      </w:r>
      <w:r w:rsidR="009024ED">
        <w:rPr>
          <w:rFonts w:ascii="Arial" w:hAnsi="Arial" w:cs="Arial"/>
          <w:sz w:val="22"/>
          <w:szCs w:val="22"/>
        </w:rPr>
        <w:t>safeguarding lead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FF79" w14:textId="77777777" w:rsidR="007939AD" w:rsidRDefault="007939AD">
      <w:r>
        <w:separator/>
      </w:r>
    </w:p>
  </w:endnote>
  <w:endnote w:type="continuationSeparator" w:id="0">
    <w:p w14:paraId="797B36B2" w14:textId="77777777" w:rsidR="007939AD" w:rsidRDefault="007939AD">
      <w:r>
        <w:continuationSeparator/>
      </w:r>
    </w:p>
  </w:endnote>
  <w:endnote w:type="continuationNotice" w:id="1">
    <w:p w14:paraId="7C2E75AD" w14:textId="77777777" w:rsidR="007939AD" w:rsidRDefault="0079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5272" w14:textId="54F08DCA" w:rsidR="001146BF" w:rsidRPr="003D272F" w:rsidRDefault="001146BF" w:rsidP="001146BF">
    <w:pPr>
      <w:pStyle w:val="Footer"/>
      <w:rPr>
        <w:rFonts w:cs="Arial"/>
        <w:sz w:val="20"/>
      </w:rPr>
    </w:pPr>
    <w:r w:rsidRPr="003D272F">
      <w:rPr>
        <w:rFonts w:cs="Arial"/>
        <w:i/>
        <w:iCs/>
        <w:sz w:val="20"/>
      </w:rPr>
      <w:t>Policies &amp; Procedures for the EYFS 202</w:t>
    </w:r>
    <w:r w:rsidR="009024ED">
      <w:rPr>
        <w:rFonts w:cs="Arial"/>
        <w:i/>
        <w:iCs/>
        <w:sz w:val="20"/>
      </w:rPr>
      <w:t>3</w:t>
    </w:r>
    <w:r w:rsidRPr="003D272F">
      <w:rPr>
        <w:rFonts w:cs="Arial"/>
        <w:sz w:val="20"/>
      </w:rPr>
      <w:t xml:space="preserve"> (Early Years Alliance 202</w:t>
    </w:r>
    <w:r w:rsidR="009024ED">
      <w:rPr>
        <w:rFonts w:cs="Arial"/>
        <w:sz w:val="20"/>
      </w:rPr>
      <w:t>3</w:t>
    </w:r>
    <w:r w:rsidRPr="003D272F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D3DB" w14:textId="77777777" w:rsidR="007939AD" w:rsidRDefault="007939AD">
      <w:r>
        <w:separator/>
      </w:r>
    </w:p>
  </w:footnote>
  <w:footnote w:type="continuationSeparator" w:id="0">
    <w:p w14:paraId="2C963DE0" w14:textId="77777777" w:rsidR="007939AD" w:rsidRDefault="007939AD">
      <w:r>
        <w:continuationSeparator/>
      </w:r>
    </w:p>
  </w:footnote>
  <w:footnote w:type="continuationNotice" w:id="1">
    <w:p w14:paraId="4AC52257" w14:textId="77777777" w:rsidR="007939AD" w:rsidRDefault="007939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0499341">
    <w:abstractNumId w:val="78"/>
  </w:num>
  <w:num w:numId="2" w16cid:durableId="1766460607">
    <w:abstractNumId w:val="73"/>
  </w:num>
  <w:num w:numId="3" w16cid:durableId="1465730968">
    <w:abstractNumId w:val="1"/>
  </w:num>
  <w:num w:numId="4" w16cid:durableId="1903712693">
    <w:abstractNumId w:val="49"/>
  </w:num>
  <w:num w:numId="5" w16cid:durableId="191889494">
    <w:abstractNumId w:val="103"/>
  </w:num>
  <w:num w:numId="6" w16cid:durableId="583302764">
    <w:abstractNumId w:val="119"/>
  </w:num>
  <w:num w:numId="7" w16cid:durableId="406653689">
    <w:abstractNumId w:val="52"/>
  </w:num>
  <w:num w:numId="8" w16cid:durableId="250817926">
    <w:abstractNumId w:val="14"/>
  </w:num>
  <w:num w:numId="9" w16cid:durableId="955064959">
    <w:abstractNumId w:val="20"/>
  </w:num>
  <w:num w:numId="10" w16cid:durableId="360480075">
    <w:abstractNumId w:val="96"/>
  </w:num>
  <w:num w:numId="11" w16cid:durableId="234367098">
    <w:abstractNumId w:val="94"/>
  </w:num>
  <w:num w:numId="12" w16cid:durableId="1465734005">
    <w:abstractNumId w:val="95"/>
  </w:num>
  <w:num w:numId="13" w16cid:durableId="452404183">
    <w:abstractNumId w:val="115"/>
  </w:num>
  <w:num w:numId="14" w16cid:durableId="2021465959">
    <w:abstractNumId w:val="37"/>
  </w:num>
  <w:num w:numId="15" w16cid:durableId="363333483">
    <w:abstractNumId w:val="98"/>
  </w:num>
  <w:num w:numId="16" w16cid:durableId="664868211">
    <w:abstractNumId w:val="82"/>
  </w:num>
  <w:num w:numId="17" w16cid:durableId="1935480883">
    <w:abstractNumId w:val="35"/>
  </w:num>
  <w:num w:numId="18" w16cid:durableId="1920207354">
    <w:abstractNumId w:val="93"/>
  </w:num>
  <w:num w:numId="19" w16cid:durableId="1460419050">
    <w:abstractNumId w:val="6"/>
  </w:num>
  <w:num w:numId="20" w16cid:durableId="1808745466">
    <w:abstractNumId w:val="132"/>
  </w:num>
  <w:num w:numId="21" w16cid:durableId="352997269">
    <w:abstractNumId w:val="8"/>
  </w:num>
  <w:num w:numId="22" w16cid:durableId="1242131766">
    <w:abstractNumId w:val="56"/>
  </w:num>
  <w:num w:numId="23" w16cid:durableId="964504795">
    <w:abstractNumId w:val="91"/>
  </w:num>
  <w:num w:numId="24" w16cid:durableId="1184901183">
    <w:abstractNumId w:val="135"/>
  </w:num>
  <w:num w:numId="25" w16cid:durableId="26762715">
    <w:abstractNumId w:val="42"/>
  </w:num>
  <w:num w:numId="26" w16cid:durableId="891890164">
    <w:abstractNumId w:val="97"/>
  </w:num>
  <w:num w:numId="27" w16cid:durableId="1719741212">
    <w:abstractNumId w:val="74"/>
  </w:num>
  <w:num w:numId="28" w16cid:durableId="689911428">
    <w:abstractNumId w:val="79"/>
  </w:num>
  <w:num w:numId="29" w16cid:durableId="1036009472">
    <w:abstractNumId w:val="124"/>
  </w:num>
  <w:num w:numId="30" w16cid:durableId="1122501404">
    <w:abstractNumId w:val="64"/>
  </w:num>
  <w:num w:numId="31" w16cid:durableId="1325277151">
    <w:abstractNumId w:val="130"/>
  </w:num>
  <w:num w:numId="32" w16cid:durableId="813136400">
    <w:abstractNumId w:val="126"/>
  </w:num>
  <w:num w:numId="33" w16cid:durableId="1320620090">
    <w:abstractNumId w:val="58"/>
  </w:num>
  <w:num w:numId="34" w16cid:durableId="1522551654">
    <w:abstractNumId w:val="23"/>
  </w:num>
  <w:num w:numId="35" w16cid:durableId="1775859757">
    <w:abstractNumId w:val="113"/>
  </w:num>
  <w:num w:numId="36" w16cid:durableId="1870953155">
    <w:abstractNumId w:val="18"/>
  </w:num>
  <w:num w:numId="37" w16cid:durableId="659697347">
    <w:abstractNumId w:val="32"/>
  </w:num>
  <w:num w:numId="38" w16cid:durableId="1581595249">
    <w:abstractNumId w:val="5"/>
  </w:num>
  <w:num w:numId="39" w16cid:durableId="1772820659">
    <w:abstractNumId w:val="59"/>
  </w:num>
  <w:num w:numId="40" w16cid:durableId="441920542">
    <w:abstractNumId w:val="25"/>
  </w:num>
  <w:num w:numId="41" w16cid:durableId="2062826741">
    <w:abstractNumId w:val="40"/>
  </w:num>
  <w:num w:numId="42" w16cid:durableId="44255132">
    <w:abstractNumId w:val="51"/>
  </w:num>
  <w:num w:numId="43" w16cid:durableId="860513183">
    <w:abstractNumId w:val="24"/>
  </w:num>
  <w:num w:numId="44" w16cid:durableId="108352402">
    <w:abstractNumId w:val="100"/>
  </w:num>
  <w:num w:numId="45" w16cid:durableId="219248873">
    <w:abstractNumId w:val="131"/>
  </w:num>
  <w:num w:numId="46" w16cid:durableId="1463227786">
    <w:abstractNumId w:val="104"/>
  </w:num>
  <w:num w:numId="47" w16cid:durableId="122191062">
    <w:abstractNumId w:val="48"/>
  </w:num>
  <w:num w:numId="48" w16cid:durableId="2046832733">
    <w:abstractNumId w:val="2"/>
  </w:num>
  <w:num w:numId="49" w16cid:durableId="1527406430">
    <w:abstractNumId w:val="31"/>
  </w:num>
  <w:num w:numId="50" w16cid:durableId="392776424">
    <w:abstractNumId w:val="68"/>
  </w:num>
  <w:num w:numId="51" w16cid:durableId="326833205">
    <w:abstractNumId w:val="53"/>
  </w:num>
  <w:num w:numId="52" w16cid:durableId="1014650697">
    <w:abstractNumId w:val="90"/>
  </w:num>
  <w:num w:numId="53" w16cid:durableId="1570581664">
    <w:abstractNumId w:val="10"/>
  </w:num>
  <w:num w:numId="54" w16cid:durableId="120150489">
    <w:abstractNumId w:val="29"/>
  </w:num>
  <w:num w:numId="55" w16cid:durableId="12582963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0315071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64514046">
    <w:abstractNumId w:val="17"/>
  </w:num>
  <w:num w:numId="58" w16cid:durableId="12672341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620140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7394412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938795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8235513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6465954">
    <w:abstractNumId w:val="38"/>
  </w:num>
  <w:num w:numId="64" w16cid:durableId="248544943">
    <w:abstractNumId w:val="43"/>
  </w:num>
  <w:num w:numId="65" w16cid:durableId="13784330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3001840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5331943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2324594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63113330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3279736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1190555">
    <w:abstractNumId w:val="69"/>
  </w:num>
  <w:num w:numId="72" w16cid:durableId="1446925600">
    <w:abstractNumId w:val="108"/>
  </w:num>
  <w:num w:numId="73" w16cid:durableId="362020916">
    <w:abstractNumId w:val="9"/>
  </w:num>
  <w:num w:numId="74" w16cid:durableId="827945492">
    <w:abstractNumId w:val="88"/>
  </w:num>
  <w:num w:numId="75" w16cid:durableId="241332980">
    <w:abstractNumId w:val="21"/>
  </w:num>
  <w:num w:numId="76" w16cid:durableId="1109087837">
    <w:abstractNumId w:val="117"/>
  </w:num>
  <w:num w:numId="77" w16cid:durableId="2110273672">
    <w:abstractNumId w:val="118"/>
  </w:num>
  <w:num w:numId="78" w16cid:durableId="1871528557">
    <w:abstractNumId w:val="80"/>
  </w:num>
  <w:num w:numId="79" w16cid:durableId="1140463644">
    <w:abstractNumId w:val="11"/>
  </w:num>
  <w:num w:numId="80" w16cid:durableId="191967752">
    <w:abstractNumId w:val="46"/>
  </w:num>
  <w:num w:numId="81" w16cid:durableId="1565068602">
    <w:abstractNumId w:val="0"/>
  </w:num>
  <w:num w:numId="82" w16cid:durableId="8799653">
    <w:abstractNumId w:val="34"/>
  </w:num>
  <w:num w:numId="83" w16cid:durableId="1563522682">
    <w:abstractNumId w:val="47"/>
  </w:num>
  <w:num w:numId="84" w16cid:durableId="2039623596">
    <w:abstractNumId w:val="116"/>
  </w:num>
  <w:num w:numId="85" w16cid:durableId="679544138">
    <w:abstractNumId w:val="71"/>
  </w:num>
  <w:num w:numId="86" w16cid:durableId="116997187">
    <w:abstractNumId w:val="109"/>
  </w:num>
  <w:num w:numId="87" w16cid:durableId="1291671044">
    <w:abstractNumId w:val="84"/>
  </w:num>
  <w:num w:numId="88" w16cid:durableId="143671228">
    <w:abstractNumId w:val="105"/>
  </w:num>
  <w:num w:numId="89" w16cid:durableId="400177957">
    <w:abstractNumId w:val="16"/>
  </w:num>
  <w:num w:numId="90" w16cid:durableId="2026319167">
    <w:abstractNumId w:val="120"/>
  </w:num>
  <w:num w:numId="91" w16cid:durableId="1798066305">
    <w:abstractNumId w:val="26"/>
  </w:num>
  <w:num w:numId="92" w16cid:durableId="1524438691">
    <w:abstractNumId w:val="122"/>
  </w:num>
  <w:num w:numId="93" w16cid:durableId="399376573">
    <w:abstractNumId w:val="89"/>
  </w:num>
  <w:num w:numId="94" w16cid:durableId="578901604">
    <w:abstractNumId w:val="45"/>
  </w:num>
  <w:num w:numId="95" w16cid:durableId="1283146683">
    <w:abstractNumId w:val="70"/>
  </w:num>
  <w:num w:numId="96" w16cid:durableId="1550606840">
    <w:abstractNumId w:val="44"/>
  </w:num>
  <w:num w:numId="97" w16cid:durableId="1246063584">
    <w:abstractNumId w:val="55"/>
  </w:num>
  <w:num w:numId="98" w16cid:durableId="715666519">
    <w:abstractNumId w:val="76"/>
  </w:num>
  <w:num w:numId="99" w16cid:durableId="1956709633">
    <w:abstractNumId w:val="67"/>
  </w:num>
  <w:num w:numId="100" w16cid:durableId="2140800481">
    <w:abstractNumId w:val="87"/>
  </w:num>
  <w:num w:numId="101" w16cid:durableId="17439860">
    <w:abstractNumId w:val="128"/>
  </w:num>
  <w:num w:numId="102" w16cid:durableId="217087004">
    <w:abstractNumId w:val="112"/>
  </w:num>
  <w:num w:numId="103" w16cid:durableId="651831032">
    <w:abstractNumId w:val="4"/>
  </w:num>
  <w:num w:numId="104" w16cid:durableId="790976315">
    <w:abstractNumId w:val="57"/>
  </w:num>
  <w:num w:numId="105" w16cid:durableId="68619694">
    <w:abstractNumId w:val="33"/>
  </w:num>
  <w:num w:numId="106" w16cid:durableId="1475371011">
    <w:abstractNumId w:val="123"/>
  </w:num>
  <w:num w:numId="107" w16cid:durableId="918058931">
    <w:abstractNumId w:val="41"/>
  </w:num>
  <w:num w:numId="108" w16cid:durableId="1035499452">
    <w:abstractNumId w:val="75"/>
  </w:num>
  <w:num w:numId="109" w16cid:durableId="1308902095">
    <w:abstractNumId w:val="65"/>
  </w:num>
  <w:num w:numId="110" w16cid:durableId="281302914">
    <w:abstractNumId w:val="7"/>
  </w:num>
  <w:num w:numId="111" w16cid:durableId="1323580923">
    <w:abstractNumId w:val="85"/>
  </w:num>
  <w:num w:numId="112" w16cid:durableId="1528060178">
    <w:abstractNumId w:val="50"/>
  </w:num>
  <w:num w:numId="113" w16cid:durableId="1910387411">
    <w:abstractNumId w:val="36"/>
  </w:num>
  <w:num w:numId="114" w16cid:durableId="780492971">
    <w:abstractNumId w:val="129"/>
  </w:num>
  <w:num w:numId="115" w16cid:durableId="668946798">
    <w:abstractNumId w:val="27"/>
  </w:num>
  <w:num w:numId="116" w16cid:durableId="432365445">
    <w:abstractNumId w:val="66"/>
  </w:num>
  <w:num w:numId="117" w16cid:durableId="1246917573">
    <w:abstractNumId w:val="72"/>
  </w:num>
  <w:num w:numId="118" w16cid:durableId="65274136">
    <w:abstractNumId w:val="86"/>
  </w:num>
  <w:num w:numId="119" w16cid:durableId="3289745">
    <w:abstractNumId w:val="83"/>
  </w:num>
  <w:num w:numId="120" w16cid:durableId="165823276">
    <w:abstractNumId w:val="63"/>
  </w:num>
  <w:num w:numId="121" w16cid:durableId="1342393275">
    <w:abstractNumId w:val="22"/>
  </w:num>
  <w:num w:numId="122" w16cid:durableId="1623611776">
    <w:abstractNumId w:val="30"/>
  </w:num>
  <w:num w:numId="123" w16cid:durableId="1516112530">
    <w:abstractNumId w:val="99"/>
  </w:num>
  <w:num w:numId="124" w16cid:durableId="1550459751">
    <w:abstractNumId w:val="121"/>
  </w:num>
  <w:num w:numId="125" w16cid:durableId="398595207">
    <w:abstractNumId w:val="110"/>
  </w:num>
  <w:num w:numId="126" w16cid:durableId="396050855">
    <w:abstractNumId w:val="111"/>
  </w:num>
  <w:num w:numId="127" w16cid:durableId="1156336361">
    <w:abstractNumId w:val="13"/>
  </w:num>
  <w:num w:numId="128" w16cid:durableId="396443265">
    <w:abstractNumId w:val="127"/>
  </w:num>
  <w:num w:numId="129" w16cid:durableId="237250308">
    <w:abstractNumId w:val="3"/>
  </w:num>
  <w:num w:numId="130" w16cid:durableId="356739829">
    <w:abstractNumId w:val="81"/>
  </w:num>
  <w:num w:numId="131" w16cid:durableId="2111200977">
    <w:abstractNumId w:val="125"/>
  </w:num>
  <w:num w:numId="132" w16cid:durableId="1173841946">
    <w:abstractNumId w:val="62"/>
  </w:num>
  <w:num w:numId="133" w16cid:durableId="1290630313">
    <w:abstractNumId w:val="106"/>
  </w:num>
  <w:num w:numId="134" w16cid:durableId="249393504">
    <w:abstractNumId w:val="61"/>
  </w:num>
  <w:num w:numId="135" w16cid:durableId="1221945960">
    <w:abstractNumId w:val="102"/>
  </w:num>
  <w:num w:numId="136" w16cid:durableId="23949668">
    <w:abstractNumId w:val="133"/>
  </w:num>
  <w:num w:numId="137" w16cid:durableId="481895318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6BF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1C3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72F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BA2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4ED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88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489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7BF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CEC17-AF56-40E8-BE3B-19946F3CA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Bollington Preschool</cp:lastModifiedBy>
  <cp:revision>3</cp:revision>
  <cp:lastPrinted>2019-04-17T19:39:00Z</cp:lastPrinted>
  <dcterms:created xsi:type="dcterms:W3CDTF">2023-12-06T10:49:00Z</dcterms:created>
  <dcterms:modified xsi:type="dcterms:W3CDTF">2023-12-06T10:50:00Z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  <property fmtid="{D5CDD505-2E9C-101B-9397-08002B2CF9AE}" pid="5" name="GrammarlyDocumentId">
    <vt:lpwstr>8af27d16102d40e596ef3487ba0a7393812efee944195ba4bcd53ad58491e611</vt:lpwstr>
  </property>
</Properties>
</file>