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C7A6" w14:textId="46BB6721" w:rsidR="001448CE" w:rsidRDefault="001448CE" w:rsidP="001448CE">
      <w:pPr>
        <w:spacing w:before="120" w:after="120" w:line="360" w:lineRule="auto"/>
        <w:jc w:val="center"/>
        <w:rPr>
          <w:rFonts w:ascii="Arial" w:hAnsi="Arial" w:cs="Arial"/>
          <w:sz w:val="28"/>
          <w:szCs w:val="28"/>
        </w:rPr>
      </w:pPr>
      <w:r>
        <w:rPr>
          <w:rFonts w:ascii="Arial" w:hAnsi="Arial" w:cs="Arial"/>
          <w:noProof/>
          <w:sz w:val="28"/>
          <w:szCs w:val="28"/>
        </w:rPr>
        <w:drawing>
          <wp:inline distT="0" distB="0" distL="0" distR="0" wp14:anchorId="1E703E06" wp14:editId="603C8CEC">
            <wp:extent cx="942081" cy="1209265"/>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3577" cy="1224021"/>
                    </a:xfrm>
                    <a:prstGeom prst="rect">
                      <a:avLst/>
                    </a:prstGeom>
                  </pic:spPr>
                </pic:pic>
              </a:graphicData>
            </a:graphic>
          </wp:inline>
        </w:drawing>
      </w:r>
    </w:p>
    <w:p w14:paraId="2FD08809" w14:textId="409FB245"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Food preparation, storage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3F73E9B7" w14:textId="494D48A4" w:rsidR="00B419BD" w:rsidRPr="00D72995" w:rsidRDefault="00A5429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A</w:t>
      </w:r>
      <w:r w:rsidR="008C5A35" w:rsidRPr="00D72995">
        <w:rPr>
          <w:rFonts w:ascii="Arial" w:hAnsi="Arial" w:cs="Arial"/>
          <w:sz w:val="22"/>
          <w:szCs w:val="22"/>
        </w:rPr>
        <w:t>ll staff</w:t>
      </w:r>
      <w:r w:rsidR="002136EF" w:rsidRPr="00D72995">
        <w:rPr>
          <w:rFonts w:ascii="Arial" w:hAnsi="Arial" w:cs="Arial"/>
          <w:sz w:val="22"/>
          <w:szCs w:val="22"/>
        </w:rPr>
        <w:t xml:space="preserve"> have </w:t>
      </w:r>
      <w:r w:rsidR="002333A1" w:rsidRPr="00D72995">
        <w:rPr>
          <w:rFonts w:ascii="Arial" w:hAnsi="Arial" w:cs="Arial"/>
          <w:sz w:val="22"/>
          <w:szCs w:val="22"/>
        </w:rPr>
        <w:t>up to 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069145DE" w14:textId="7C1C71FE" w:rsidR="00A54291" w:rsidRPr="00D72995" w:rsidRDefault="002333A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refer to </w:t>
      </w:r>
      <w:r w:rsidR="002136EF" w:rsidRPr="00D72995">
        <w:rPr>
          <w:rFonts w:ascii="Arial" w:hAnsi="Arial" w:cs="Arial"/>
          <w:sz w:val="22"/>
          <w:szCs w:val="22"/>
        </w:rPr>
        <w:t>Eat Better</w:t>
      </w:r>
      <w:r w:rsidR="000462DD" w:rsidRPr="00D72995">
        <w:rPr>
          <w:rFonts w:ascii="Arial" w:hAnsi="Arial" w:cs="Arial"/>
          <w:sz w:val="22"/>
          <w:szCs w:val="22"/>
        </w:rPr>
        <w:t>,</w:t>
      </w:r>
      <w:r w:rsidR="002136EF" w:rsidRPr="00D72995">
        <w:rPr>
          <w:rFonts w:ascii="Arial" w:hAnsi="Arial" w:cs="Arial"/>
          <w:sz w:val="22"/>
          <w:szCs w:val="22"/>
        </w:rPr>
        <w:t xml:space="preserve"> Start Better</w:t>
      </w:r>
      <w:r w:rsidR="00A163AA" w:rsidRPr="00D72995">
        <w:rPr>
          <w:rFonts w:ascii="Arial" w:hAnsi="Arial" w:cs="Arial"/>
          <w:sz w:val="22"/>
          <w:szCs w:val="22"/>
        </w:rPr>
        <w:t xml:space="preserve"> </w:t>
      </w:r>
      <w:r w:rsidR="009A422F" w:rsidRPr="00D72995">
        <w:rPr>
          <w:rFonts w:ascii="Arial" w:hAnsi="Arial" w:cs="Arial"/>
          <w:sz w:val="22"/>
          <w:szCs w:val="22"/>
        </w:rPr>
        <w:t xml:space="preserve">(Action for Children 2017) </w:t>
      </w:r>
      <w:r w:rsidR="007558CF" w:rsidRPr="00D72995">
        <w:rPr>
          <w:rFonts w:ascii="Arial" w:hAnsi="Arial" w:cs="Arial"/>
          <w:sz w:val="22"/>
          <w:szCs w:val="22"/>
        </w:rPr>
        <w:t>and Example menus for early years settings in England (PHE 2017)</w:t>
      </w:r>
      <w:r w:rsidR="00A54291" w:rsidRPr="00D72995">
        <w:rPr>
          <w:rFonts w:ascii="Arial" w:hAnsi="Arial" w:cs="Arial"/>
          <w:sz w:val="22"/>
          <w:szCs w:val="22"/>
        </w:rPr>
        <w:t xml:space="preserve"> which contains guidance on menu planning, food safety</w:t>
      </w:r>
      <w:r w:rsidR="00811FED" w:rsidRPr="00D72995">
        <w:rPr>
          <w:rFonts w:ascii="Arial" w:hAnsi="Arial" w:cs="Arial"/>
          <w:sz w:val="22"/>
          <w:szCs w:val="22"/>
        </w:rPr>
        <w:t>, managing food allergies and reading food labels</w:t>
      </w:r>
      <w:r w:rsidR="004F3543" w:rsidRPr="00D72995">
        <w:rPr>
          <w:rFonts w:ascii="Arial" w:hAnsi="Arial" w:cs="Arial"/>
          <w:sz w:val="22"/>
          <w:szCs w:val="22"/>
        </w:rPr>
        <w:t>.</w:t>
      </w:r>
    </w:p>
    <w:p w14:paraId="2CE9E7B8" w14:textId="0578897C"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setting m</w:t>
      </w:r>
      <w:r w:rsidRPr="00D72995">
        <w:rPr>
          <w:rFonts w:ascii="Arial" w:hAnsi="Arial" w:cs="Arial"/>
          <w:sz w:val="22"/>
          <w:szCs w:val="22"/>
        </w:rPr>
        <w:t>anager is responsible for ensuring that the requirements in Safer Food Better Business are implemented.</w:t>
      </w:r>
    </w:p>
    <w:p w14:paraId="36B46630" w14:textId="68E953FA" w:rsidR="001C3400" w:rsidRPr="00D72995" w:rsidRDefault="003857DC" w:rsidP="00D72995">
      <w:pPr>
        <w:numPr>
          <w:ilvl w:val="0"/>
          <w:numId w:val="18"/>
        </w:numPr>
        <w:spacing w:before="120" w:after="120" w:line="360" w:lineRule="auto"/>
        <w:rPr>
          <w:rFonts w:ascii="Arial" w:hAnsi="Arial" w:cs="Arial"/>
          <w:sz w:val="22"/>
          <w:szCs w:val="22"/>
        </w:rPr>
      </w:pPr>
      <w:r>
        <w:rPr>
          <w:rFonts w:ascii="Arial" w:hAnsi="Arial" w:cs="Arial"/>
          <w:sz w:val="22"/>
          <w:szCs w:val="22"/>
        </w:rPr>
        <w:t>WS</w:t>
      </w:r>
      <w:r w:rsidR="001C3400" w:rsidRPr="00D72995">
        <w:rPr>
          <w:rFonts w:ascii="Arial" w:hAnsi="Arial" w:cs="Arial"/>
          <w:sz w:val="22"/>
          <w:szCs w:val="22"/>
        </w:rPr>
        <w:t>taff responsible for preparing food have undertaken the Food Allergy Online Training CPD module available at</w:t>
      </w:r>
      <w:r w:rsidR="00811FED" w:rsidRPr="00D72995">
        <w:rPr>
          <w:rFonts w:ascii="Arial" w:hAnsi="Arial" w:cs="Arial"/>
          <w:sz w:val="22"/>
          <w:szCs w:val="22"/>
        </w:rPr>
        <w:t xml:space="preserve"> </w:t>
      </w:r>
      <w:hyperlink r:id="rId12" w:history="1">
        <w:r w:rsidR="00811FED" w:rsidRPr="00D72995">
          <w:rPr>
            <w:rStyle w:val="Hyperlink"/>
            <w:rFonts w:ascii="Arial" w:hAnsi="Arial" w:cs="Arial"/>
            <w:sz w:val="22"/>
            <w:szCs w:val="22"/>
          </w:rPr>
          <w:t>http://allergytraining.food.gov.uk/</w:t>
        </w:r>
      </w:hyperlink>
      <w:r w:rsidR="004F3543" w:rsidRPr="00D72995">
        <w:rPr>
          <w:rStyle w:val="Hyperlink"/>
          <w:rFonts w:ascii="Arial" w:hAnsi="Arial" w:cs="Arial"/>
          <w:sz w:val="22"/>
          <w:szCs w:val="22"/>
        </w:rPr>
        <w:t>.</w:t>
      </w:r>
    </w:p>
    <w:p w14:paraId="5A5D13A4" w14:textId="54B32621"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B419BD" w:rsidRPr="00D72995">
        <w:rPr>
          <w:rFonts w:ascii="Arial" w:hAnsi="Arial" w:cs="Arial"/>
          <w:sz w:val="22"/>
          <w:szCs w:val="22"/>
        </w:rPr>
        <w:t xml:space="preserve"> the work of 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6D3B1119" w14:textId="4CAE93C8" w:rsidR="00B419BD" w:rsidRPr="00D72995" w:rsidRDefault="001719C8" w:rsidP="00D72995">
      <w:pPr>
        <w:numPr>
          <w:ilvl w:val="0"/>
          <w:numId w:val="18"/>
        </w:numPr>
        <w:spacing w:before="120" w:after="120" w:line="360" w:lineRule="auto"/>
        <w:rPr>
          <w:rFonts w:ascii="Arial" w:hAnsi="Arial" w:cs="Arial"/>
          <w:sz w:val="22"/>
          <w:szCs w:val="22"/>
        </w:rPr>
      </w:pPr>
      <w:r>
        <w:rPr>
          <w:rFonts w:ascii="Arial" w:hAnsi="Arial" w:cs="Arial"/>
          <w:sz w:val="22"/>
          <w:szCs w:val="22"/>
        </w:rPr>
        <w:t xml:space="preserve">Those Preparing food </w:t>
      </w:r>
      <w:r w:rsidR="00B419BD" w:rsidRPr="00D72995">
        <w:rPr>
          <w:rFonts w:ascii="Arial" w:hAnsi="Arial" w:cs="Arial"/>
          <w:sz w:val="22"/>
          <w:szCs w:val="22"/>
        </w:rPr>
        <w:t xml:space="preserve">carry out </w:t>
      </w:r>
      <w:r w:rsidR="002333A1" w:rsidRPr="00D72995">
        <w:rPr>
          <w:rFonts w:ascii="Arial" w:hAnsi="Arial" w:cs="Arial"/>
          <w:sz w:val="22"/>
          <w:szCs w:val="22"/>
        </w:rPr>
        <w:t xml:space="preserve">and record </w:t>
      </w:r>
      <w:r w:rsidR="00F354B6" w:rsidRPr="00D72995">
        <w:rPr>
          <w:rFonts w:ascii="Arial" w:hAnsi="Arial" w:cs="Arial"/>
          <w:sz w:val="22"/>
          <w:szCs w:val="22"/>
        </w:rPr>
        <w:t xml:space="preserve">daily opening/closing checks, </w:t>
      </w:r>
      <w:r w:rsidR="00CF1405" w:rsidRPr="00D72995">
        <w:rPr>
          <w:rFonts w:ascii="Arial" w:hAnsi="Arial" w:cs="Arial"/>
          <w:sz w:val="22"/>
          <w:szCs w:val="22"/>
        </w:rPr>
        <w:t>four</w:t>
      </w:r>
      <w:r w:rsidR="00B419BD" w:rsidRPr="00D72995">
        <w:rPr>
          <w:rFonts w:ascii="Arial" w:hAnsi="Arial" w:cs="Arial"/>
          <w:sz w:val="22"/>
          <w:szCs w:val="22"/>
        </w:rPr>
        <w:t xml:space="preserve"> weekly </w:t>
      </w:r>
      <w:r w:rsidR="002333A1" w:rsidRPr="00D72995">
        <w:rPr>
          <w:rFonts w:ascii="Arial" w:hAnsi="Arial" w:cs="Arial"/>
          <w:sz w:val="22"/>
          <w:szCs w:val="22"/>
        </w:rPr>
        <w:t>reviews</w:t>
      </w:r>
      <w:r w:rsidR="00F354B6" w:rsidRPr="00D72995">
        <w:rPr>
          <w:rFonts w:ascii="Arial" w:hAnsi="Arial" w:cs="Arial"/>
          <w:sz w:val="22"/>
          <w:szCs w:val="22"/>
        </w:rPr>
        <w:t xml:space="preserve"> and </w:t>
      </w:r>
      <w:r w:rsidR="00B419BD" w:rsidRPr="00D72995">
        <w:rPr>
          <w:rFonts w:ascii="Arial" w:hAnsi="Arial" w:cs="Arial"/>
          <w:sz w:val="22"/>
          <w:szCs w:val="22"/>
        </w:rPr>
        <w:t>dated records of deep cleaning</w:t>
      </w:r>
      <w:r w:rsidR="00AC138C" w:rsidRPr="00D72995">
        <w:rPr>
          <w:rFonts w:ascii="Arial" w:hAnsi="Arial" w:cs="Arial"/>
          <w:sz w:val="22"/>
          <w:szCs w:val="22"/>
        </w:rPr>
        <w:t>.</w:t>
      </w:r>
    </w:p>
    <w:p w14:paraId="010267BA" w14:textId="11B9BA39" w:rsidR="000B1FF4" w:rsidRPr="00D72995" w:rsidRDefault="002136EF"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1719C8">
        <w:rPr>
          <w:rFonts w:ascii="Arial" w:hAnsi="Arial" w:cs="Arial"/>
          <w:sz w:val="22"/>
          <w:szCs w:val="22"/>
        </w:rPr>
        <w:t>Health and Safety</w:t>
      </w:r>
      <w:r w:rsidR="003D2608">
        <w:rPr>
          <w:rFonts w:ascii="Arial" w:hAnsi="Arial" w:cs="Arial"/>
          <w:sz w:val="22"/>
          <w:szCs w:val="22"/>
        </w:rPr>
        <w:t xml:space="preserve"> officer and </w:t>
      </w:r>
      <w:r w:rsidR="00057D4A" w:rsidRPr="00D72995">
        <w:rPr>
          <w:rFonts w:ascii="Arial" w:hAnsi="Arial" w:cs="Arial"/>
          <w:sz w:val="22"/>
          <w:szCs w:val="22"/>
        </w:rPr>
        <w:t>manager</w:t>
      </w:r>
      <w:r w:rsidR="00972AFD" w:rsidRPr="00D72995">
        <w:rPr>
          <w:rFonts w:ascii="Arial" w:hAnsi="Arial" w:cs="Arial"/>
          <w:sz w:val="22"/>
          <w:szCs w:val="22"/>
        </w:rPr>
        <w:t xml:space="preserve"> maintain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folder with</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01241D46"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record of </w:t>
      </w:r>
      <w:r w:rsidR="00CC58B3">
        <w:rPr>
          <w:rFonts w:ascii="Arial" w:hAnsi="Arial" w:cs="Arial"/>
          <w:sz w:val="22"/>
          <w:szCs w:val="22"/>
        </w:rPr>
        <w:t>snack</w:t>
      </w:r>
      <w:r w:rsidR="00057D4A" w:rsidRPr="00D72995">
        <w:rPr>
          <w:rFonts w:ascii="Arial" w:hAnsi="Arial" w:cs="Arial"/>
          <w:sz w:val="22"/>
          <w:szCs w:val="22"/>
        </w:rPr>
        <w:t xml:space="preserve"> menus along wi</w:t>
      </w:r>
      <w:r w:rsidR="00D038EA" w:rsidRPr="00D72995">
        <w:rPr>
          <w:rFonts w:ascii="Arial" w:hAnsi="Arial" w:cs="Arial"/>
          <w:sz w:val="22"/>
          <w:szCs w:val="22"/>
        </w:rPr>
        <w:t>th any allergens using</w:t>
      </w:r>
    </w:p>
    <w:p w14:paraId="74C9AB74" w14:textId="6CC3DA4B" w:rsidR="7E6D2364" w:rsidRPr="00D72995"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w:t>
      </w:r>
      <w:r w:rsidR="008F36E7">
        <w:rPr>
          <w:rFonts w:ascii="Arial" w:hAnsi="Arial" w:cs="Arial"/>
          <w:sz w:val="22"/>
          <w:szCs w:val="22"/>
        </w:rPr>
        <w:t xml:space="preserve">is </w:t>
      </w:r>
      <w:r w:rsidRPr="00D72995">
        <w:rPr>
          <w:rFonts w:ascii="Arial" w:hAnsi="Arial" w:cs="Arial"/>
          <w:sz w:val="22"/>
          <w:szCs w:val="22"/>
        </w:rPr>
        <w:t xml:space="preserve">available </w:t>
      </w:r>
      <w:r w:rsidR="0099384C" w:rsidRPr="00D72995">
        <w:rPr>
          <w:rFonts w:ascii="Arial" w:hAnsi="Arial" w:cs="Arial"/>
          <w:sz w:val="22"/>
          <w:szCs w:val="22"/>
        </w:rPr>
        <w:t>at</w:t>
      </w:r>
      <w:r w:rsidRPr="00D72995">
        <w:rPr>
          <w:rFonts w:ascii="Arial" w:hAnsi="Arial" w:cs="Arial"/>
          <w:sz w:val="22"/>
          <w:szCs w:val="22"/>
        </w:rPr>
        <w:t xml:space="preserve"> </w:t>
      </w:r>
      <w:r w:rsidR="00FA34FE" w:rsidRPr="00D72995">
        <w:rPr>
          <w:rFonts w:ascii="Arial" w:hAnsi="Arial" w:cs="Arial"/>
          <w:sz w:val="22"/>
          <w:szCs w:val="22"/>
        </w:rPr>
        <w:t>www.food.gov.uk/sites/default/files/media/document/loosefoodsleaflet.pdf</w:t>
      </w:r>
    </w:p>
    <w:p w14:paraId="63394F03" w14:textId="25D15C70"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copy of the Food Allergy Online Training CPD certificate for each member of staff that has undertaken the training</w:t>
      </w:r>
    </w:p>
    <w:p w14:paraId="34DACC1F" w14:textId="5F461006"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lastRenderedPageBreak/>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trustees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749121F5" w14:textId="7ED0BCF8" w:rsidR="00B87BA0" w:rsidRPr="00B87BA0" w:rsidRDefault="00B87BA0" w:rsidP="00B87BA0">
      <w:pPr>
        <w:tabs>
          <w:tab w:val="left" w:pos="3588"/>
        </w:tabs>
        <w:rPr>
          <w:rFonts w:ascii="Arial" w:hAnsi="Arial" w:cs="Arial"/>
          <w:sz w:val="22"/>
          <w:szCs w:val="22"/>
        </w:rPr>
      </w:pPr>
      <w:r>
        <w:rPr>
          <w:rFonts w:ascii="Arial" w:hAnsi="Arial" w:cs="Arial"/>
          <w:sz w:val="22"/>
          <w:szCs w:val="22"/>
        </w:rPr>
        <w:tab/>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communicated to parents 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0FCC7269"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10F5E58B" w14:textId="04DC76A3" w:rsidR="00B419BD" w:rsidRPr="00F47EB1" w:rsidRDefault="00B419BD" w:rsidP="00F47EB1">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r w:rsidR="006F5D02" w:rsidRPr="00F47EB1">
        <w:rPr>
          <w:rFonts w:ascii="Arial" w:hAnsi="Arial" w:cs="Arial"/>
          <w:sz w:val="22"/>
          <w:szCs w:val="22"/>
        </w:rPr>
        <w:t>.</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Freezer containers should be labelled, dated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1073E944" w14:textId="0D6002C2"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r w:rsidR="001D60E8" w:rsidRPr="00D72995">
        <w:rPr>
          <w:rFonts w:ascii="Arial" w:hAnsi="Arial" w:cs="Arial"/>
          <w:sz w:val="22"/>
          <w:szCs w:val="22"/>
        </w:rPr>
        <w:t>.</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lastRenderedPageBreak/>
        <w:t>Fruit and vegetables stored in the fridge are washed thoroughly before refrigeration to reduce risk of pests and E.coli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5126C80C" w14:textId="2721FBC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w:t>
      </w:r>
      <w:r w:rsidR="00BD38F8">
        <w:rPr>
          <w:rFonts w:ascii="Arial" w:hAnsi="Arial" w:cs="Arial"/>
          <w:sz w:val="22"/>
          <w:szCs w:val="22"/>
        </w:rPr>
        <w:t>colour-coded</w:t>
      </w:r>
      <w:r w:rsidR="00974E25" w:rsidRPr="00D72995">
        <w:rPr>
          <w:rFonts w:ascii="Arial" w:hAnsi="Arial" w:cs="Arial"/>
          <w:sz w:val="22"/>
          <w:szCs w:val="22"/>
        </w:rPr>
        <w:t>.</w:t>
      </w:r>
    </w:p>
    <w:p w14:paraId="6CB850F6" w14:textId="132A041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r w:rsidR="00974E25" w:rsidRPr="00D72995">
        <w:rPr>
          <w:rFonts w:ascii="Arial" w:hAnsi="Arial" w:cs="Arial"/>
          <w:sz w:val="22"/>
          <w:szCs w:val="22"/>
        </w:rPr>
        <w:t>.</w:t>
      </w:r>
    </w:p>
    <w:p w14:paraId="0C581606"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should be washed and patted dry with paper towels</w:t>
      </w:r>
      <w:r w:rsidR="00A77034" w:rsidRPr="00D72995">
        <w:rPr>
          <w:rFonts w:ascii="Arial" w:hAnsi="Arial" w:cs="Arial"/>
          <w:sz w:val="22"/>
          <w:szCs w:val="22"/>
        </w:rPr>
        <w:t xml:space="preserve">. This does not include chicken which must </w:t>
      </w:r>
      <w:r w:rsidR="00A77034" w:rsidRPr="00D72995">
        <w:rPr>
          <w:rFonts w:ascii="Arial" w:hAnsi="Arial" w:cs="Arial"/>
          <w:sz w:val="22"/>
          <w:szCs w:val="22"/>
          <w:u w:val="single"/>
        </w:rPr>
        <w:t xml:space="preserve">not </w:t>
      </w:r>
      <w:r w:rsidR="00A77034" w:rsidRPr="00D72995">
        <w:rPr>
          <w:rFonts w:ascii="Arial" w:hAnsi="Arial" w:cs="Arial"/>
          <w:sz w:val="22"/>
          <w:szCs w:val="22"/>
        </w:rPr>
        <w:t>be washed because of the risk of campylobacter.</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5EAB5821" w14:textId="107B447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974E25" w:rsidRPr="00D72995">
        <w:rPr>
          <w:rFonts w:ascii="Arial" w:hAnsi="Arial" w:cs="Arial"/>
          <w:sz w:val="22"/>
          <w:szCs w:val="22"/>
        </w:rPr>
        <w:t>.</w:t>
      </w:r>
    </w:p>
    <w:p w14:paraId="7D47828B" w14:textId="2DE60192"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Frozen meat, fish and prepared foods are thawed properly before cooking</w:t>
      </w:r>
      <w:r w:rsidR="00974E25" w:rsidRPr="00D72995">
        <w:rPr>
          <w:rFonts w:ascii="Arial" w:hAnsi="Arial" w:cs="Arial"/>
          <w:sz w:val="22"/>
          <w:szCs w:val="22"/>
        </w:rPr>
        <w:t>.</w:t>
      </w:r>
    </w:p>
    <w:p w14:paraId="6ABCEF21" w14:textId="4A6E3BB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Where a microwave is used, food is cooked according to manufacturer’s instructions. Generally</w:t>
      </w:r>
      <w:r w:rsidR="00085271" w:rsidRPr="00D72995">
        <w:rPr>
          <w:rFonts w:ascii="Arial" w:hAnsi="Arial" w:cs="Arial"/>
          <w:sz w:val="22"/>
          <w:szCs w:val="22"/>
        </w:rPr>
        <w:t>,</w:t>
      </w:r>
      <w:r w:rsidRPr="00D72995">
        <w:rPr>
          <w:rFonts w:ascii="Arial" w:hAnsi="Arial" w:cs="Arial"/>
          <w:sz w:val="22"/>
          <w:szCs w:val="22"/>
        </w:rPr>
        <w:t xml:space="preserve"> it is not used to heat children’s food and never used to heat babies’ bottles</w:t>
      </w:r>
      <w:r w:rsidR="00085271" w:rsidRPr="00D72995">
        <w:rPr>
          <w:rFonts w:ascii="Arial" w:hAnsi="Arial" w:cs="Arial"/>
          <w:sz w:val="22"/>
          <w:szCs w:val="22"/>
        </w:rPr>
        <w:t>.</w:t>
      </w:r>
    </w:p>
    <w:p w14:paraId="6C087DE8" w14:textId="01F6F6C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Microwaved food is left to stand for a few minutes before serving</w:t>
      </w:r>
      <w:r w:rsidR="00085271" w:rsidRPr="00D72995">
        <w:rPr>
          <w:rFonts w:ascii="Arial" w:hAnsi="Arial" w:cs="Arial"/>
          <w:sz w:val="22"/>
          <w:szCs w:val="22"/>
        </w:rPr>
        <w:t>.</w:t>
      </w:r>
    </w:p>
    <w:p w14:paraId="51AB34CA" w14:textId="64D7CD9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food probe is used to check temperature of food</w:t>
      </w:r>
      <w:r w:rsidR="006F5D02" w:rsidRPr="00D72995">
        <w:rPr>
          <w:rFonts w:ascii="Arial" w:hAnsi="Arial" w:cs="Arial"/>
          <w:sz w:val="22"/>
          <w:szCs w:val="22"/>
        </w:rPr>
        <w:t xml:space="preserve">, including </w:t>
      </w:r>
      <w:r w:rsidR="00620325" w:rsidRPr="00D72995">
        <w:rPr>
          <w:rFonts w:ascii="Arial" w:hAnsi="Arial" w:cs="Arial"/>
          <w:sz w:val="22"/>
          <w:szCs w:val="22"/>
        </w:rPr>
        <w:t xml:space="preserve">where </w:t>
      </w:r>
      <w:r w:rsidRPr="00D72995">
        <w:rPr>
          <w:rFonts w:ascii="Arial" w:hAnsi="Arial" w:cs="Arial"/>
          <w:sz w:val="22"/>
          <w:szCs w:val="22"/>
        </w:rPr>
        <w:t>heated in a microwave; it is checked in a number of places to avoid ‘hot spots’.</w:t>
      </w:r>
    </w:p>
    <w:p w14:paraId="7D09BEC8"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is cooked in time for serving and is not prepared in advance of serving times.</w:t>
      </w:r>
    </w:p>
    <w:p w14:paraId="37221C58" w14:textId="3270717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w:t>
      </w:r>
      <w:r w:rsidR="002C3D85" w:rsidRPr="00D72995">
        <w:rPr>
          <w:rFonts w:ascii="Arial" w:hAnsi="Arial" w:cs="Arial"/>
          <w:sz w:val="22"/>
          <w:szCs w:val="22"/>
        </w:rPr>
        <w:t>,</w:t>
      </w:r>
      <w:r w:rsidRPr="00D72995">
        <w:rPr>
          <w:rFonts w:ascii="Arial" w:hAnsi="Arial" w:cs="Arial"/>
          <w:sz w:val="22"/>
          <w:szCs w:val="22"/>
        </w:rPr>
        <w:t xml:space="preserve"> such as Halal or Kosher meat is cooked in separate pans and served separately.</w:t>
      </w:r>
    </w:p>
    <w:p w14:paraId="13BCD1A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Food cooked for vegetarians does not come into contact with meat or fish or products. </w:t>
      </w:r>
    </w:p>
    <w:p w14:paraId="09FC307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cooked and prepared for children with speci</w:t>
      </w:r>
      <w:r w:rsidR="00C452FA" w:rsidRPr="00D72995">
        <w:rPr>
          <w:rFonts w:ascii="Arial" w:hAnsi="Arial" w:cs="Arial"/>
          <w:sz w:val="22"/>
          <w:szCs w:val="22"/>
        </w:rPr>
        <w:t>fic dietary needs</w:t>
      </w:r>
      <w:r w:rsidRPr="00D72995">
        <w:rPr>
          <w:rFonts w:ascii="Arial" w:hAnsi="Arial" w:cs="Arial"/>
          <w:sz w:val="22"/>
          <w:szCs w:val="22"/>
        </w:rPr>
        <w:t xml:space="preserve"> is cooked in separate pans and served separately.</w:t>
      </w:r>
    </w:p>
    <w:p w14:paraId="75D360AE" w14:textId="477468A0" w:rsidR="00C452FA" w:rsidRPr="00D72995" w:rsidRDefault="00C452FA"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separate toaster is kept and used for children with a wheat or gluten allergy</w:t>
      </w:r>
      <w:r w:rsidR="002C3D85" w:rsidRPr="00D72995">
        <w:rPr>
          <w:rFonts w:ascii="Arial" w:hAnsi="Arial" w:cs="Arial"/>
          <w:sz w:val="22"/>
          <w:szCs w:val="22"/>
        </w:rPr>
        <w:t>.</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lastRenderedPageBreak/>
        <w:t>Serving Food</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C2F3BFB"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C452FA" w:rsidRPr="00D72995">
        <w:rPr>
          <w:rFonts w:ascii="Arial" w:hAnsi="Arial" w:cs="Arial"/>
          <w:sz w:val="22"/>
          <w:szCs w:val="22"/>
        </w:rPr>
        <w:t>oloured plates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1DCD536A" w14:textId="438B258A"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The child’s key person</w:t>
      </w:r>
      <w:r w:rsidR="00C770E0">
        <w:rPr>
          <w:rFonts w:ascii="Arial" w:hAnsi="Arial" w:cs="Arial"/>
          <w:sz w:val="22"/>
          <w:szCs w:val="22"/>
        </w:rPr>
        <w:t>, where possible</w:t>
      </w:r>
      <w:r w:rsidRPr="00D72995">
        <w:rPr>
          <w:rFonts w:ascii="Arial" w:hAnsi="Arial" w:cs="Arial"/>
          <w:sz w:val="22"/>
          <w:szCs w:val="22"/>
        </w:rPr>
        <w:t xml:space="preserve"> remains present throughout the child’s mealtime</w:t>
      </w:r>
      <w:r w:rsidR="00595D13" w:rsidRPr="00D72995">
        <w:rPr>
          <w:rFonts w:ascii="Arial" w:hAnsi="Arial" w:cs="Arial"/>
          <w:sz w:val="22"/>
          <w:szCs w:val="22"/>
        </w:rPr>
        <w:t>.</w:t>
      </w:r>
    </w:p>
    <w:p w14:paraId="596BDCDF"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Food is taken from the kitchen to the rooms on a trolley, not carried across rooms.</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E.coli prevention</w:t>
      </w:r>
    </w:p>
    <w:p w14:paraId="72980CBC" w14:textId="0E5852F0" w:rsidR="008127AE" w:rsidRPr="00D72995" w:rsidRDefault="008127AE" w:rsidP="00D72995">
      <w:pPr>
        <w:spacing w:before="120" w:after="120" w:line="360" w:lineRule="auto"/>
        <w:rPr>
          <w:rFonts w:ascii="Arial" w:hAnsi="Arial" w:cs="Arial"/>
          <w:sz w:val="22"/>
          <w:szCs w:val="22"/>
        </w:rPr>
      </w:pPr>
      <w:r w:rsidRPr="00D72995">
        <w:rPr>
          <w:rFonts w:ascii="Arial" w:hAnsi="Arial" w:cs="Arial"/>
          <w:sz w:val="22"/>
          <w:szCs w:val="22"/>
        </w:rPr>
        <w:t>Staff who are preparing and handling food, especially food that is not pre-prepared for consumption e.g. fruit and vegetables grown on the premises, must be aware of the potential spread of E.coli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000000" w:rsidP="00D72995">
      <w:pPr>
        <w:spacing w:before="120" w:after="120" w:line="360" w:lineRule="auto"/>
        <w:rPr>
          <w:rFonts w:ascii="Arial" w:hAnsi="Arial" w:cs="Arial"/>
          <w:sz w:val="22"/>
          <w:szCs w:val="22"/>
        </w:rPr>
      </w:pPr>
      <w:hyperlink r:id="rId13"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4"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5"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6" w:history="1">
        <w:r w:rsidR="00B47FE8" w:rsidRPr="00D72995">
          <w:rPr>
            <w:rStyle w:val="Hyperlink"/>
            <w:rFonts w:ascii="Arial" w:hAnsi="Arial" w:cs="Arial"/>
            <w:sz w:val="22"/>
            <w:szCs w:val="22"/>
          </w:rPr>
          <w:t>www.food.gov.uk/business-guidance/safer-food-better-business-sfbb</w:t>
        </w:r>
      </w:hyperlink>
    </w:p>
    <w:p w14:paraId="757B0CAE" w14:textId="7D1671CE" w:rsidR="00922032" w:rsidRPr="00922032" w:rsidRDefault="00A04C96" w:rsidP="00D72995">
      <w:pPr>
        <w:spacing w:before="120" w:after="120" w:line="360" w:lineRule="auto"/>
        <w:rPr>
          <w:rFonts w:ascii="Arial" w:hAnsi="Arial" w:cs="Arial"/>
        </w:rPr>
      </w:pPr>
      <w:r w:rsidRPr="00922032">
        <w:rPr>
          <w:rStyle w:val="Hyperlink"/>
          <w:rFonts w:ascii="Arial" w:hAnsi="Arial" w:cs="Arial"/>
          <w:color w:val="auto"/>
          <w:sz w:val="22"/>
          <w:szCs w:val="22"/>
          <w:u w:val="none"/>
        </w:rPr>
        <w:t xml:space="preserve">Allergen information for loose foods (Food Standards Agency 2017) </w:t>
      </w:r>
      <w:hyperlink r:id="rId17" w:history="1">
        <w:r w:rsidR="00922032" w:rsidRPr="00922032">
          <w:rPr>
            <w:rStyle w:val="Hyperlink"/>
            <w:rFonts w:ascii="Arial" w:hAnsi="Arial" w:cs="Arial"/>
          </w:rPr>
          <w:t>www.food.gov.uk/sites/default/files/media/document/loosefoodsleaflet.pdf</w:t>
        </w:r>
      </w:hyperlink>
      <w:r w:rsidR="00922032" w:rsidRPr="00922032">
        <w:rPr>
          <w:rFonts w:ascii="Arial" w:hAnsi="Arial" w:cs="Arial"/>
        </w:rPr>
        <w:t xml:space="preserve"> </w:t>
      </w:r>
    </w:p>
    <w:p w14:paraId="1F8A6B73" w14:textId="2DE6C168" w:rsidR="009D069E" w:rsidRPr="00D72995" w:rsidRDefault="005A25E6" w:rsidP="009E39F0">
      <w:pPr>
        <w:spacing w:before="120" w:after="120" w:line="360" w:lineRule="auto"/>
        <w:rPr>
          <w:rFonts w:ascii="Arial" w:hAnsi="Arial" w:cs="Arial"/>
          <w:color w:val="000000" w:themeColor="text1"/>
          <w:sz w:val="22"/>
          <w:szCs w:val="22"/>
        </w:rPr>
      </w:pPr>
      <w:r w:rsidRPr="00D72995">
        <w:rPr>
          <w:rFonts w:ascii="Arial" w:hAnsi="Arial" w:cs="Arial"/>
          <w:sz w:val="22"/>
          <w:szCs w:val="22"/>
        </w:rPr>
        <w:t xml:space="preserve">Campylobacter (Food Standards Agency) </w:t>
      </w:r>
      <w:hyperlink r:id="rId18" w:history="1">
        <w:r w:rsidRPr="00D72995">
          <w:rPr>
            <w:rStyle w:val="Hyperlink"/>
            <w:rFonts w:ascii="Arial" w:hAnsi="Arial" w:cs="Arial"/>
            <w:sz w:val="22"/>
            <w:szCs w:val="22"/>
          </w:rPr>
          <w:t>www.food.gov.uk/news-updates/campaigns/campylobacter/fsw-2014</w:t>
        </w:r>
      </w:hyperlink>
    </w:p>
    <w:sectPr w:rsidR="009D069E" w:rsidRPr="00D72995" w:rsidSect="009E39F0">
      <w:footerReference w:type="default" r:id="rId19"/>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8CBB" w14:textId="77777777" w:rsidR="008202BB" w:rsidRDefault="008202BB" w:rsidP="00327B06">
      <w:r>
        <w:separator/>
      </w:r>
    </w:p>
  </w:endnote>
  <w:endnote w:type="continuationSeparator" w:id="0">
    <w:p w14:paraId="5B161CA7" w14:textId="77777777" w:rsidR="008202BB" w:rsidRDefault="008202BB" w:rsidP="00327B06">
      <w:r>
        <w:continuationSeparator/>
      </w:r>
    </w:p>
  </w:endnote>
  <w:endnote w:type="continuationNotice" w:id="1">
    <w:p w14:paraId="54F0A8F4" w14:textId="77777777" w:rsidR="008202BB" w:rsidRDefault="00820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EA3C" w14:textId="7A03A3DE" w:rsidR="004E6A39" w:rsidRPr="007D56B9" w:rsidRDefault="004E6A39">
    <w:pPr>
      <w:pStyle w:val="Footer"/>
      <w:rPr>
        <w:rFonts w:ascii="Arial" w:hAnsi="Arial" w:cs="Arial"/>
        <w:sz w:val="20"/>
        <w:szCs w:val="20"/>
      </w:rPr>
    </w:pPr>
    <w:r w:rsidRPr="007D56B9">
      <w:rPr>
        <w:rFonts w:ascii="Arial" w:hAnsi="Arial" w:cs="Arial"/>
        <w:i/>
        <w:iCs/>
        <w:sz w:val="20"/>
        <w:szCs w:val="20"/>
      </w:rPr>
      <w:t>Policies &amp; Procedures for the EYFS 202</w:t>
    </w:r>
    <w:r w:rsidR="00B87BA0">
      <w:rPr>
        <w:rFonts w:ascii="Arial" w:hAnsi="Arial" w:cs="Arial"/>
        <w:i/>
        <w:iCs/>
        <w:sz w:val="20"/>
        <w:szCs w:val="20"/>
      </w:rPr>
      <w:t>3</w:t>
    </w:r>
    <w:r w:rsidRPr="007D56B9">
      <w:rPr>
        <w:rFonts w:ascii="Arial" w:hAnsi="Arial" w:cs="Arial"/>
        <w:sz w:val="20"/>
        <w:szCs w:val="20"/>
      </w:rPr>
      <w:t xml:space="preserve"> (Early Years Alliance 202</w:t>
    </w:r>
    <w:r w:rsidR="00B87BA0">
      <w:rPr>
        <w:rFonts w:ascii="Arial" w:hAnsi="Arial" w:cs="Arial"/>
        <w:sz w:val="20"/>
        <w:szCs w:val="20"/>
      </w:rPr>
      <w:t>3</w:t>
    </w:r>
    <w:r w:rsidRPr="007D56B9">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CCE8" w14:textId="77777777" w:rsidR="008202BB" w:rsidRDefault="008202BB" w:rsidP="00327B06">
      <w:r>
        <w:separator/>
      </w:r>
    </w:p>
  </w:footnote>
  <w:footnote w:type="continuationSeparator" w:id="0">
    <w:p w14:paraId="761CA6C6" w14:textId="77777777" w:rsidR="008202BB" w:rsidRDefault="008202BB" w:rsidP="00327B06">
      <w:r>
        <w:continuationSeparator/>
      </w:r>
    </w:p>
  </w:footnote>
  <w:footnote w:type="continuationNotice" w:id="1">
    <w:p w14:paraId="07F96C36" w14:textId="77777777" w:rsidR="008202BB" w:rsidRDefault="008202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165137">
    <w:abstractNumId w:val="3"/>
  </w:num>
  <w:num w:numId="2" w16cid:durableId="1988393540">
    <w:abstractNumId w:val="18"/>
  </w:num>
  <w:num w:numId="3" w16cid:durableId="746538104">
    <w:abstractNumId w:val="5"/>
  </w:num>
  <w:num w:numId="4" w16cid:durableId="895043042">
    <w:abstractNumId w:val="1"/>
  </w:num>
  <w:num w:numId="5" w16cid:durableId="348918497">
    <w:abstractNumId w:val="2"/>
  </w:num>
  <w:num w:numId="6" w16cid:durableId="308706293">
    <w:abstractNumId w:val="8"/>
  </w:num>
  <w:num w:numId="7" w16cid:durableId="427624319">
    <w:abstractNumId w:val="19"/>
  </w:num>
  <w:num w:numId="8" w16cid:durableId="304048637">
    <w:abstractNumId w:val="4"/>
  </w:num>
  <w:num w:numId="9" w16cid:durableId="755201795">
    <w:abstractNumId w:val="0"/>
  </w:num>
  <w:num w:numId="10" w16cid:durableId="159390419">
    <w:abstractNumId w:val="11"/>
  </w:num>
  <w:num w:numId="11" w16cid:durableId="1404371324">
    <w:abstractNumId w:val="17"/>
    <w:lvlOverride w:ilvl="0">
      <w:startOverride w:val="1"/>
    </w:lvlOverride>
  </w:num>
  <w:num w:numId="12" w16cid:durableId="11092035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6057321">
    <w:abstractNumId w:val="10"/>
    <w:lvlOverride w:ilvl="0">
      <w:startOverride w:val="1"/>
    </w:lvlOverride>
  </w:num>
  <w:num w:numId="14" w16cid:durableId="1409113996">
    <w:abstractNumId w:val="15"/>
  </w:num>
  <w:num w:numId="15" w16cid:durableId="6619287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282841">
    <w:abstractNumId w:val="6"/>
  </w:num>
  <w:num w:numId="17" w16cid:durableId="292322702">
    <w:abstractNumId w:val="9"/>
  </w:num>
  <w:num w:numId="18" w16cid:durableId="909196057">
    <w:abstractNumId w:val="20"/>
  </w:num>
  <w:num w:numId="19" w16cid:durableId="1177889000">
    <w:abstractNumId w:val="16"/>
  </w:num>
  <w:num w:numId="20" w16cid:durableId="1476604058">
    <w:abstractNumId w:val="21"/>
  </w:num>
  <w:num w:numId="21" w16cid:durableId="28843955">
    <w:abstractNumId w:val="14"/>
  </w:num>
  <w:num w:numId="22" w16cid:durableId="43482382">
    <w:abstractNumId w:val="12"/>
  </w:num>
  <w:num w:numId="23" w16cid:durableId="2432234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3218"/>
    <w:rsid w:val="001448CE"/>
    <w:rsid w:val="00146326"/>
    <w:rsid w:val="00157D3A"/>
    <w:rsid w:val="001716D8"/>
    <w:rsid w:val="001719C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4470F"/>
    <w:rsid w:val="0026168E"/>
    <w:rsid w:val="00273036"/>
    <w:rsid w:val="0029315B"/>
    <w:rsid w:val="00294E8D"/>
    <w:rsid w:val="002B0C44"/>
    <w:rsid w:val="002B2E93"/>
    <w:rsid w:val="002B32A2"/>
    <w:rsid w:val="002C30FC"/>
    <w:rsid w:val="002C3D85"/>
    <w:rsid w:val="002D3EE8"/>
    <w:rsid w:val="002D6934"/>
    <w:rsid w:val="00300128"/>
    <w:rsid w:val="003069DC"/>
    <w:rsid w:val="00307D83"/>
    <w:rsid w:val="0031794F"/>
    <w:rsid w:val="0032250A"/>
    <w:rsid w:val="00327B06"/>
    <w:rsid w:val="0033516C"/>
    <w:rsid w:val="003403AF"/>
    <w:rsid w:val="00340C43"/>
    <w:rsid w:val="0034535E"/>
    <w:rsid w:val="00356828"/>
    <w:rsid w:val="00360799"/>
    <w:rsid w:val="00382ED2"/>
    <w:rsid w:val="003857DC"/>
    <w:rsid w:val="00386DC6"/>
    <w:rsid w:val="003928E6"/>
    <w:rsid w:val="003B080A"/>
    <w:rsid w:val="003C7584"/>
    <w:rsid w:val="003D0F18"/>
    <w:rsid w:val="003D2608"/>
    <w:rsid w:val="003D44FF"/>
    <w:rsid w:val="003D4CDD"/>
    <w:rsid w:val="003E077C"/>
    <w:rsid w:val="003E58F3"/>
    <w:rsid w:val="003F3AD7"/>
    <w:rsid w:val="003F789B"/>
    <w:rsid w:val="0040529E"/>
    <w:rsid w:val="00415B13"/>
    <w:rsid w:val="00441399"/>
    <w:rsid w:val="0044664F"/>
    <w:rsid w:val="004515DD"/>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6A39"/>
    <w:rsid w:val="004E7A19"/>
    <w:rsid w:val="004F2949"/>
    <w:rsid w:val="004F3543"/>
    <w:rsid w:val="005003CF"/>
    <w:rsid w:val="00506058"/>
    <w:rsid w:val="0052230A"/>
    <w:rsid w:val="00526801"/>
    <w:rsid w:val="00545E8C"/>
    <w:rsid w:val="0055017A"/>
    <w:rsid w:val="00561E5C"/>
    <w:rsid w:val="0056464A"/>
    <w:rsid w:val="005716F4"/>
    <w:rsid w:val="00571FFB"/>
    <w:rsid w:val="005728DC"/>
    <w:rsid w:val="00572F46"/>
    <w:rsid w:val="005833F7"/>
    <w:rsid w:val="00593C53"/>
    <w:rsid w:val="00595D13"/>
    <w:rsid w:val="005A25E6"/>
    <w:rsid w:val="005A354B"/>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1C13"/>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56B9"/>
    <w:rsid w:val="007D6268"/>
    <w:rsid w:val="007E7531"/>
    <w:rsid w:val="007F46B7"/>
    <w:rsid w:val="007F540A"/>
    <w:rsid w:val="00811FED"/>
    <w:rsid w:val="008127AE"/>
    <w:rsid w:val="00815697"/>
    <w:rsid w:val="00817EF5"/>
    <w:rsid w:val="008202BB"/>
    <w:rsid w:val="00823FF7"/>
    <w:rsid w:val="00833566"/>
    <w:rsid w:val="00835998"/>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8F36E7"/>
    <w:rsid w:val="009004AB"/>
    <w:rsid w:val="00906278"/>
    <w:rsid w:val="0091249B"/>
    <w:rsid w:val="00912511"/>
    <w:rsid w:val="00912563"/>
    <w:rsid w:val="00922032"/>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87BA0"/>
    <w:rsid w:val="00B91C8E"/>
    <w:rsid w:val="00BB3036"/>
    <w:rsid w:val="00BC0D43"/>
    <w:rsid w:val="00BC48C4"/>
    <w:rsid w:val="00BC4B6C"/>
    <w:rsid w:val="00BC6594"/>
    <w:rsid w:val="00BD0695"/>
    <w:rsid w:val="00BD225B"/>
    <w:rsid w:val="00BD38F8"/>
    <w:rsid w:val="00BD5A8E"/>
    <w:rsid w:val="00C452FA"/>
    <w:rsid w:val="00C46B87"/>
    <w:rsid w:val="00C5454D"/>
    <w:rsid w:val="00C67ACE"/>
    <w:rsid w:val="00C734CB"/>
    <w:rsid w:val="00C770E0"/>
    <w:rsid w:val="00C8475E"/>
    <w:rsid w:val="00C91898"/>
    <w:rsid w:val="00CA0D30"/>
    <w:rsid w:val="00CA77F7"/>
    <w:rsid w:val="00CB23B4"/>
    <w:rsid w:val="00CC037E"/>
    <w:rsid w:val="00CC166C"/>
    <w:rsid w:val="00CC58B3"/>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4890"/>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47EB1"/>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866407539">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8" Type="http://schemas.openxmlformats.org/officeDocument/2006/relationships/hyperlink" Target="http://www.food.gov.uk/news-updates/campaigns/campylobacter/fsw-201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llergytraining.food.gov.uk/" TargetMode="External"/><Relationship Id="rId17" Type="http://schemas.openxmlformats.org/officeDocument/2006/relationships/hyperlink" Target="http://www.food.gov.uk/sites/default/files/media/document/loosefoodsleaflet.pdf" TargetMode="External"/><Relationship Id="rId2" Type="http://schemas.openxmlformats.org/officeDocument/2006/relationships/customXml" Target="../customXml/item2.xml"/><Relationship Id="rId16" Type="http://schemas.openxmlformats.org/officeDocument/2006/relationships/hyperlink" Target="http://www.food.gov.uk/business-guidance/safer-food-better-business-sfb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government/publications/example-menus-for-early-years-settings-in-englan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undationyears.org.uk/eat-better-start-b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3.xml><?xml version="1.0" encoding="utf-8"?>
<ds:datastoreItem xmlns:ds="http://schemas.openxmlformats.org/officeDocument/2006/customXml" ds:itemID="{561A38E4-7B22-4A45-8C0D-6807EF8A6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E57DA-95CB-44CA-B9D4-6D5058C4E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1351</Words>
  <Characters>7191</Characters>
  <Application>Microsoft Office Word</Application>
  <DocSecurity>0</DocSecurity>
  <Lines>121</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Bollington Preschool</cp:lastModifiedBy>
  <cp:revision>21</cp:revision>
  <cp:lastPrinted>2018-05-03T10:47:00Z</cp:lastPrinted>
  <dcterms:created xsi:type="dcterms:W3CDTF">2023-11-30T12:40:00Z</dcterms:created>
  <dcterms:modified xsi:type="dcterms:W3CDTF">2023-11-30T12:56:00Z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27d8129e678f9b502bcd3cde2c400a496952c155120925515e757fde73a21646</vt:lpwstr>
  </property>
</Properties>
</file>