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5B917" w14:textId="36F1AC46" w:rsidR="00E51263" w:rsidRPr="00BD1F36" w:rsidRDefault="0011504D" w:rsidP="0011025A">
      <w:pPr>
        <w:spacing w:line="360" w:lineRule="auto"/>
        <w:jc w:val="center"/>
        <w:rPr>
          <w:rFonts w:ascii="Arial" w:hAnsi="Arial" w:cs="Arial"/>
          <w:sz w:val="28"/>
          <w:szCs w:val="28"/>
        </w:rPr>
      </w:pPr>
      <w:r>
        <w:rPr>
          <w:noProof/>
        </w:rPr>
        <w:drawing>
          <wp:inline distT="0" distB="0" distL="0" distR="0" wp14:anchorId="13A5A519" wp14:editId="08F984DE">
            <wp:extent cx="2222953" cy="1788886"/>
            <wp:effectExtent l="0" t="0" r="0" b="0"/>
            <wp:docPr id="1373718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222953" cy="1788886"/>
                    </a:xfrm>
                    <a:prstGeom prst="rect">
                      <a:avLst/>
                    </a:prstGeom>
                  </pic:spPr>
                </pic:pic>
              </a:graphicData>
            </a:graphic>
          </wp:inline>
        </w:drawing>
      </w:r>
    </w:p>
    <w:p w14:paraId="1805579F" w14:textId="77777777" w:rsidR="000925BB" w:rsidRPr="00BD1F36" w:rsidRDefault="6FFDB498" w:rsidP="6FFDB498">
      <w:pPr>
        <w:spacing w:line="360" w:lineRule="auto"/>
        <w:rPr>
          <w:rFonts w:ascii="Arial" w:eastAsia="Arial" w:hAnsi="Arial" w:cs="Arial"/>
          <w:b/>
          <w:bCs/>
          <w:sz w:val="28"/>
          <w:szCs w:val="28"/>
        </w:rPr>
      </w:pPr>
      <w:r w:rsidRPr="6FFDB498">
        <w:rPr>
          <w:rFonts w:ascii="Arial" w:eastAsia="Arial" w:hAnsi="Arial" w:cs="Arial"/>
          <w:b/>
          <w:bCs/>
          <w:sz w:val="28"/>
          <w:szCs w:val="28"/>
        </w:rPr>
        <w:t>6.1 Administering medicines</w:t>
      </w:r>
    </w:p>
    <w:p w14:paraId="5265C68E" w14:textId="77777777" w:rsidR="00796CBF" w:rsidRPr="007F07BF" w:rsidRDefault="00796CBF" w:rsidP="00BD1F36">
      <w:pPr>
        <w:spacing w:line="360" w:lineRule="auto"/>
        <w:rPr>
          <w:rFonts w:ascii="Arial" w:hAnsi="Arial" w:cs="Arial"/>
          <w:sz w:val="22"/>
          <w:szCs w:val="22"/>
        </w:rPr>
      </w:pPr>
    </w:p>
    <w:p w14:paraId="0C9060C5" w14:textId="77777777" w:rsidR="00796CBF" w:rsidRPr="006F2E59" w:rsidRDefault="6FFDB498" w:rsidP="6FFDB498">
      <w:pPr>
        <w:spacing w:line="360" w:lineRule="auto"/>
        <w:rPr>
          <w:rFonts w:ascii="Arial" w:eastAsia="Arial" w:hAnsi="Arial" w:cs="Arial"/>
          <w:b/>
          <w:bCs/>
          <w:sz w:val="22"/>
          <w:szCs w:val="22"/>
        </w:rPr>
      </w:pPr>
      <w:r w:rsidRPr="6FFDB498">
        <w:rPr>
          <w:rFonts w:ascii="Arial" w:eastAsia="Arial" w:hAnsi="Arial" w:cs="Arial"/>
          <w:b/>
          <w:bCs/>
          <w:sz w:val="22"/>
          <w:szCs w:val="22"/>
        </w:rPr>
        <w:t>Policy statement</w:t>
      </w:r>
    </w:p>
    <w:p w14:paraId="36B97904" w14:textId="77777777" w:rsidR="007F07BF" w:rsidRPr="006F2E59" w:rsidRDefault="007F07BF" w:rsidP="00BD1F36">
      <w:pPr>
        <w:spacing w:line="360" w:lineRule="auto"/>
        <w:rPr>
          <w:rFonts w:ascii="Arial" w:hAnsi="Arial" w:cs="Arial"/>
          <w:b/>
          <w:sz w:val="22"/>
          <w:szCs w:val="22"/>
        </w:rPr>
      </w:pPr>
    </w:p>
    <w:p w14:paraId="0A369E0F" w14:textId="77777777" w:rsidR="002D236E" w:rsidRDefault="6FFDB498" w:rsidP="6FFDB498">
      <w:pPr>
        <w:spacing w:line="360" w:lineRule="auto"/>
        <w:rPr>
          <w:rFonts w:ascii="Arial" w:eastAsia="Arial" w:hAnsi="Arial" w:cs="Arial"/>
          <w:sz w:val="22"/>
          <w:szCs w:val="22"/>
        </w:rPr>
      </w:pPr>
      <w:r w:rsidRPr="6FFDB498">
        <w:rPr>
          <w:rFonts w:ascii="Arial" w:eastAsia="Arial" w:hAnsi="Arial" w:cs="Arial"/>
          <w:sz w:val="22"/>
          <w:szCs w:val="22"/>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14:paraId="51ADB104" w14:textId="77777777" w:rsidR="002D236E" w:rsidRPr="002D236E" w:rsidRDefault="002D236E" w:rsidP="002D236E">
      <w:pPr>
        <w:spacing w:line="360" w:lineRule="auto"/>
        <w:rPr>
          <w:rFonts w:ascii="Arial" w:hAnsi="Arial" w:cs="Arial"/>
          <w:sz w:val="22"/>
          <w:szCs w:val="22"/>
        </w:rPr>
      </w:pPr>
    </w:p>
    <w:p w14:paraId="579343C2" w14:textId="77777777" w:rsidR="002D236E" w:rsidRDefault="6FFDB498" w:rsidP="6FFDB498">
      <w:pPr>
        <w:spacing w:line="360" w:lineRule="auto"/>
        <w:rPr>
          <w:rFonts w:ascii="Arial" w:eastAsia="Arial" w:hAnsi="Arial" w:cs="Arial"/>
          <w:sz w:val="22"/>
          <w:szCs w:val="22"/>
        </w:rPr>
      </w:pPr>
      <w:r w:rsidRPr="6FFDB498">
        <w:rPr>
          <w:rFonts w:ascii="Arial" w:eastAsia="Arial" w:hAnsi="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the medication to take effect.</w:t>
      </w:r>
    </w:p>
    <w:p w14:paraId="4687C0DB" w14:textId="77777777" w:rsidR="002D236E" w:rsidRPr="002D236E" w:rsidRDefault="002D236E" w:rsidP="002D236E">
      <w:pPr>
        <w:spacing w:line="360" w:lineRule="auto"/>
        <w:rPr>
          <w:rFonts w:ascii="Arial" w:hAnsi="Arial" w:cs="Arial"/>
          <w:sz w:val="22"/>
          <w:szCs w:val="22"/>
        </w:rPr>
      </w:pPr>
    </w:p>
    <w:p w14:paraId="79B6818B" w14:textId="77777777" w:rsidR="00AA6589" w:rsidRPr="006F2E59" w:rsidRDefault="6FFDB498" w:rsidP="6FFDB498">
      <w:pPr>
        <w:spacing w:line="360" w:lineRule="auto"/>
        <w:rPr>
          <w:rFonts w:ascii="Arial" w:eastAsia="Arial" w:hAnsi="Arial" w:cs="Arial"/>
          <w:sz w:val="22"/>
          <w:szCs w:val="22"/>
        </w:rPr>
      </w:pPr>
      <w:r w:rsidRPr="6FFDB498">
        <w:rPr>
          <w:rFonts w:ascii="Arial" w:eastAsia="Arial" w:hAnsi="Arial" w:cs="Arial"/>
          <w:sz w:val="22"/>
          <w:szCs w:val="22"/>
        </w:rPr>
        <w:t>Our staff are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staff manager is responsible for the overseeing of administering medication.</w:t>
      </w:r>
    </w:p>
    <w:p w14:paraId="27336B9A" w14:textId="77777777" w:rsidR="006F2E59" w:rsidRDefault="006F2E59" w:rsidP="00BD1F36">
      <w:pPr>
        <w:spacing w:line="360" w:lineRule="auto"/>
        <w:rPr>
          <w:rFonts w:ascii="Arial" w:hAnsi="Arial" w:cs="Arial"/>
          <w:b/>
          <w:sz w:val="22"/>
          <w:szCs w:val="22"/>
        </w:rPr>
      </w:pPr>
    </w:p>
    <w:p w14:paraId="37FE65E3" w14:textId="77777777" w:rsidR="00C10D58" w:rsidRDefault="6FFDB498" w:rsidP="6FFDB498">
      <w:pPr>
        <w:spacing w:line="360" w:lineRule="auto"/>
        <w:rPr>
          <w:rFonts w:ascii="Arial" w:eastAsia="Arial" w:hAnsi="Arial" w:cs="Arial"/>
          <w:b/>
          <w:bCs/>
          <w:sz w:val="22"/>
          <w:szCs w:val="22"/>
        </w:rPr>
      </w:pPr>
      <w:r w:rsidRPr="6FFDB498">
        <w:rPr>
          <w:rFonts w:ascii="Arial" w:eastAsia="Arial" w:hAnsi="Arial" w:cs="Arial"/>
          <w:b/>
          <w:bCs/>
          <w:sz w:val="22"/>
          <w:szCs w:val="22"/>
        </w:rPr>
        <w:t>Procedures</w:t>
      </w:r>
    </w:p>
    <w:p w14:paraId="72E39494" w14:textId="77777777" w:rsidR="00747D70" w:rsidRPr="006F2E59" w:rsidRDefault="00747D70" w:rsidP="00BD1F36">
      <w:pPr>
        <w:spacing w:line="360" w:lineRule="auto"/>
        <w:rPr>
          <w:rFonts w:ascii="Arial" w:hAnsi="Arial" w:cs="Arial"/>
          <w:b/>
          <w:sz w:val="22"/>
          <w:szCs w:val="22"/>
        </w:rPr>
      </w:pPr>
    </w:p>
    <w:p w14:paraId="45350D77" w14:textId="77777777" w:rsidR="002D236E" w:rsidRPr="002D236E" w:rsidRDefault="6FFDB498" w:rsidP="6FFDB498">
      <w:pPr>
        <w:numPr>
          <w:ilvl w:val="0"/>
          <w:numId w:val="27"/>
        </w:numPr>
        <w:spacing w:line="360" w:lineRule="auto"/>
        <w:rPr>
          <w:rFonts w:ascii="Arial" w:eastAsia="Arial" w:hAnsi="Arial" w:cs="Arial"/>
          <w:sz w:val="22"/>
          <w:szCs w:val="22"/>
        </w:rPr>
      </w:pPr>
      <w:r w:rsidRPr="6FFDB498">
        <w:rPr>
          <w:rFonts w:ascii="Arial" w:eastAsia="Arial" w:hAnsi="Arial" w:cs="Arial"/>
          <w:sz w:val="22"/>
          <w:szCs w:val="22"/>
        </w:rPr>
        <w:t>Children taking prescribed medication must be well enough to attend the setting.</w:t>
      </w:r>
    </w:p>
    <w:p w14:paraId="20098442" w14:textId="77777777" w:rsidR="00B41382" w:rsidRDefault="6FFDB498" w:rsidP="6FFDB498">
      <w:pPr>
        <w:numPr>
          <w:ilvl w:val="0"/>
          <w:numId w:val="27"/>
        </w:numPr>
        <w:spacing w:line="360" w:lineRule="auto"/>
        <w:rPr>
          <w:rFonts w:ascii="Arial" w:eastAsia="Arial" w:hAnsi="Arial" w:cs="Arial"/>
          <w:sz w:val="22"/>
          <w:szCs w:val="22"/>
        </w:rPr>
      </w:pPr>
      <w:r w:rsidRPr="6FFDB498">
        <w:rPr>
          <w:rFonts w:ascii="Arial" w:eastAsia="Arial" w:hAnsi="Arial" w:cs="Arial"/>
          <w:sz w:val="22"/>
          <w:szCs w:val="22"/>
        </w:rPr>
        <w:t xml:space="preserve">We only usually administer medication when it has been prescribed for a child by a doctor (or other medically qualified person). It must be in-date and prescribed for the current condition. </w:t>
      </w:r>
    </w:p>
    <w:p w14:paraId="75CDDC0A" w14:textId="77777777" w:rsidR="002D236E" w:rsidRPr="002D236E" w:rsidRDefault="6FFDB498" w:rsidP="6FFDB498">
      <w:pPr>
        <w:numPr>
          <w:ilvl w:val="0"/>
          <w:numId w:val="27"/>
        </w:numPr>
        <w:spacing w:line="360" w:lineRule="auto"/>
        <w:rPr>
          <w:rFonts w:ascii="Arial" w:eastAsia="Arial" w:hAnsi="Arial" w:cs="Arial"/>
          <w:sz w:val="22"/>
          <w:szCs w:val="22"/>
        </w:rPr>
      </w:pPr>
      <w:r w:rsidRPr="6FFDB498">
        <w:rPr>
          <w:rFonts w:ascii="Arial" w:eastAsia="Arial" w:hAnsi="Arial" w:cs="Arial"/>
          <w:sz w:val="22"/>
          <w:szCs w:val="22"/>
        </w:rPr>
        <w:lastRenderedPageBreak/>
        <w:t>Non-prescription medication, such as pain or fever relief (e.g. Calpol) and teething gel, may be administered, but only with prior written consent of the parent and only when there is a health reason to do so, such as a sudden onset high temperature. Children under the age of 16 years are never given medicines containing aspirin unless prescribed specifically for that child by a doctor. The administering of un-prescribed medication is recorded in the same way as any other medication.</w:t>
      </w:r>
    </w:p>
    <w:p w14:paraId="2F9EC1C3" w14:textId="77777777" w:rsidR="002D236E" w:rsidRDefault="6FFDB498" w:rsidP="6FFDB498">
      <w:pPr>
        <w:numPr>
          <w:ilvl w:val="0"/>
          <w:numId w:val="27"/>
        </w:numPr>
        <w:spacing w:line="360" w:lineRule="auto"/>
        <w:rPr>
          <w:rFonts w:ascii="Arial" w:eastAsia="Arial" w:hAnsi="Arial" w:cs="Arial"/>
          <w:sz w:val="22"/>
          <w:szCs w:val="22"/>
        </w:rPr>
      </w:pPr>
      <w:r w:rsidRPr="6FFDB498">
        <w:rPr>
          <w:rFonts w:ascii="Arial" w:eastAsia="Arial" w:hAnsi="Arial" w:cs="Arial"/>
          <w:sz w:val="22"/>
          <w:szCs w:val="22"/>
        </w:rPr>
        <w:t>Children's prescribed medicines are stored in their original containers, are clearly labelled and are inaccessible to the children. On receiving the medication, the member of staff checks that it is in date and prescribed specifically for the current condition.</w:t>
      </w:r>
    </w:p>
    <w:p w14:paraId="1748AFBF" w14:textId="77777777" w:rsidR="002D236E" w:rsidRPr="002D236E" w:rsidRDefault="6FFDB498" w:rsidP="6FFDB498">
      <w:pPr>
        <w:numPr>
          <w:ilvl w:val="0"/>
          <w:numId w:val="28"/>
        </w:numPr>
        <w:spacing w:line="360" w:lineRule="auto"/>
        <w:rPr>
          <w:rFonts w:ascii="Arial" w:eastAsia="Arial" w:hAnsi="Arial" w:cs="Arial"/>
          <w:sz w:val="22"/>
          <w:szCs w:val="22"/>
        </w:rPr>
      </w:pPr>
      <w:r w:rsidRPr="6FFDB498">
        <w:rPr>
          <w:rFonts w:ascii="Arial" w:eastAsia="Arial" w:hAnsi="Arial" w:cs="Arial"/>
          <w:sz w:val="22"/>
          <w:szCs w:val="22"/>
        </w:rPr>
        <w:t>Parents must give prior written permission for the administration of medication. The staff member receiving the medication will ask the parent to sign a consent form stating the following information. No medication may be given without these details being provided:</w:t>
      </w:r>
    </w:p>
    <w:p w14:paraId="21BCAEC1" w14:textId="77777777" w:rsidR="002D236E" w:rsidRPr="002D236E" w:rsidRDefault="6FFDB498" w:rsidP="6FFDB498">
      <w:pPr>
        <w:numPr>
          <w:ilvl w:val="0"/>
          <w:numId w:val="34"/>
        </w:numPr>
        <w:spacing w:line="360" w:lineRule="auto"/>
        <w:rPr>
          <w:rFonts w:ascii="Arial" w:eastAsia="Arial" w:hAnsi="Arial" w:cs="Arial"/>
          <w:sz w:val="22"/>
          <w:szCs w:val="22"/>
        </w:rPr>
      </w:pPr>
      <w:r w:rsidRPr="6FFDB498">
        <w:rPr>
          <w:rFonts w:ascii="Arial" w:eastAsia="Arial" w:hAnsi="Arial" w:cs="Arial"/>
          <w:sz w:val="22"/>
          <w:szCs w:val="22"/>
        </w:rPr>
        <w:t>the full name of child and date of birth;</w:t>
      </w:r>
    </w:p>
    <w:p w14:paraId="2085028A" w14:textId="77777777" w:rsidR="002D236E" w:rsidRDefault="6FFDB498" w:rsidP="6FFDB498">
      <w:pPr>
        <w:numPr>
          <w:ilvl w:val="0"/>
          <w:numId w:val="34"/>
        </w:numPr>
        <w:spacing w:line="360" w:lineRule="auto"/>
        <w:rPr>
          <w:rFonts w:ascii="Arial" w:eastAsia="Arial" w:hAnsi="Arial" w:cs="Arial"/>
          <w:sz w:val="22"/>
          <w:szCs w:val="22"/>
        </w:rPr>
      </w:pPr>
      <w:r w:rsidRPr="6FFDB498">
        <w:rPr>
          <w:rFonts w:ascii="Arial" w:eastAsia="Arial" w:hAnsi="Arial" w:cs="Arial"/>
          <w:sz w:val="22"/>
          <w:szCs w:val="22"/>
        </w:rPr>
        <w:t>the name of medication and strength;</w:t>
      </w:r>
    </w:p>
    <w:p w14:paraId="39DA4660" w14:textId="77777777" w:rsidR="00622FAE" w:rsidRPr="006F2E59" w:rsidRDefault="6FFDB498" w:rsidP="6FFDB498">
      <w:pPr>
        <w:numPr>
          <w:ilvl w:val="0"/>
          <w:numId w:val="34"/>
        </w:numPr>
        <w:spacing w:line="360" w:lineRule="auto"/>
        <w:rPr>
          <w:rFonts w:ascii="Arial" w:eastAsia="Arial" w:hAnsi="Arial" w:cs="Arial"/>
          <w:sz w:val="22"/>
          <w:szCs w:val="22"/>
        </w:rPr>
      </w:pPr>
      <w:r w:rsidRPr="6FFDB498">
        <w:rPr>
          <w:rFonts w:ascii="Arial" w:eastAsia="Arial" w:hAnsi="Arial" w:cs="Arial"/>
          <w:sz w:val="22"/>
          <w:szCs w:val="22"/>
        </w:rPr>
        <w:t>who prescribed it;</w:t>
      </w:r>
    </w:p>
    <w:p w14:paraId="78A7E324" w14:textId="77777777" w:rsidR="002D236E" w:rsidRDefault="6FFDB498" w:rsidP="6FFDB498">
      <w:pPr>
        <w:numPr>
          <w:ilvl w:val="0"/>
          <w:numId w:val="35"/>
        </w:numPr>
        <w:spacing w:line="360" w:lineRule="auto"/>
        <w:rPr>
          <w:rFonts w:ascii="Arial" w:eastAsia="Arial" w:hAnsi="Arial" w:cs="Arial"/>
          <w:sz w:val="22"/>
          <w:szCs w:val="22"/>
        </w:rPr>
      </w:pPr>
      <w:r w:rsidRPr="6FFDB498">
        <w:rPr>
          <w:rFonts w:ascii="Arial" w:eastAsia="Arial" w:hAnsi="Arial" w:cs="Arial"/>
          <w:sz w:val="22"/>
          <w:szCs w:val="22"/>
        </w:rPr>
        <w:t>the dosage and times to be given in the setting;</w:t>
      </w:r>
    </w:p>
    <w:p w14:paraId="10832CA8" w14:textId="77777777" w:rsidR="00C43A51" w:rsidRPr="002D236E" w:rsidRDefault="6FFDB498" w:rsidP="6FFDB498">
      <w:pPr>
        <w:numPr>
          <w:ilvl w:val="0"/>
          <w:numId w:val="35"/>
        </w:numPr>
        <w:spacing w:line="360" w:lineRule="auto"/>
        <w:rPr>
          <w:rFonts w:ascii="Arial" w:eastAsia="Arial" w:hAnsi="Arial" w:cs="Arial"/>
          <w:sz w:val="22"/>
          <w:szCs w:val="22"/>
        </w:rPr>
      </w:pPr>
      <w:r w:rsidRPr="6FFDB498">
        <w:rPr>
          <w:rFonts w:ascii="Arial" w:eastAsia="Arial" w:hAnsi="Arial" w:cs="Arial"/>
          <w:sz w:val="22"/>
          <w:szCs w:val="22"/>
        </w:rPr>
        <w:t>the method of administration;</w:t>
      </w:r>
    </w:p>
    <w:p w14:paraId="4C3D5F52" w14:textId="77777777" w:rsidR="002D236E" w:rsidRPr="002D236E" w:rsidRDefault="6FFDB498" w:rsidP="6FFDB498">
      <w:pPr>
        <w:numPr>
          <w:ilvl w:val="0"/>
          <w:numId w:val="35"/>
        </w:numPr>
        <w:spacing w:line="360" w:lineRule="auto"/>
        <w:rPr>
          <w:rFonts w:ascii="Arial" w:eastAsia="Arial" w:hAnsi="Arial" w:cs="Arial"/>
          <w:sz w:val="22"/>
          <w:szCs w:val="22"/>
        </w:rPr>
      </w:pPr>
      <w:r w:rsidRPr="6FFDB498">
        <w:rPr>
          <w:rFonts w:ascii="Arial" w:eastAsia="Arial" w:hAnsi="Arial" w:cs="Arial"/>
          <w:sz w:val="22"/>
          <w:szCs w:val="22"/>
        </w:rPr>
        <w:t>how the medication should be stored and its expiry date;</w:t>
      </w:r>
    </w:p>
    <w:p w14:paraId="78802AE0" w14:textId="77777777" w:rsidR="002D236E" w:rsidRPr="002D236E" w:rsidRDefault="6FFDB498" w:rsidP="6FFDB498">
      <w:pPr>
        <w:numPr>
          <w:ilvl w:val="0"/>
          <w:numId w:val="35"/>
        </w:numPr>
        <w:spacing w:line="360" w:lineRule="auto"/>
        <w:rPr>
          <w:rFonts w:ascii="Arial" w:eastAsia="Arial" w:hAnsi="Arial" w:cs="Arial"/>
          <w:sz w:val="22"/>
          <w:szCs w:val="22"/>
        </w:rPr>
      </w:pPr>
      <w:r w:rsidRPr="6FFDB498">
        <w:rPr>
          <w:rFonts w:ascii="Arial" w:eastAsia="Arial" w:hAnsi="Arial" w:cs="Arial"/>
          <w:sz w:val="22"/>
          <w:szCs w:val="22"/>
        </w:rPr>
        <w:t>any possible side effects that may be expected; and</w:t>
      </w:r>
    </w:p>
    <w:p w14:paraId="780D0F6D" w14:textId="77777777" w:rsidR="00622FAE" w:rsidRPr="006F2E59" w:rsidRDefault="6FFDB498" w:rsidP="6FFDB498">
      <w:pPr>
        <w:numPr>
          <w:ilvl w:val="0"/>
          <w:numId w:val="35"/>
        </w:numPr>
        <w:spacing w:line="360" w:lineRule="auto"/>
        <w:rPr>
          <w:rFonts w:ascii="Arial" w:eastAsia="Arial" w:hAnsi="Arial" w:cs="Arial"/>
          <w:sz w:val="22"/>
          <w:szCs w:val="22"/>
        </w:rPr>
      </w:pPr>
      <w:r w:rsidRPr="6FFDB498">
        <w:rPr>
          <w:rFonts w:ascii="Arial" w:eastAsia="Arial" w:hAnsi="Arial" w:cs="Arial"/>
          <w:sz w:val="22"/>
          <w:szCs w:val="22"/>
        </w:rPr>
        <w:t>the signature of the parent, their printed name and the date.</w:t>
      </w:r>
    </w:p>
    <w:p w14:paraId="7CF76379" w14:textId="77777777" w:rsidR="002D236E" w:rsidRPr="002D236E" w:rsidRDefault="6FFDB498" w:rsidP="6FFDB498">
      <w:pPr>
        <w:numPr>
          <w:ilvl w:val="0"/>
          <w:numId w:val="36"/>
        </w:numPr>
        <w:spacing w:line="360" w:lineRule="auto"/>
        <w:ind w:left="426"/>
        <w:rPr>
          <w:rFonts w:ascii="Arial" w:eastAsia="Arial" w:hAnsi="Arial" w:cs="Arial"/>
          <w:sz w:val="22"/>
          <w:szCs w:val="22"/>
        </w:rPr>
      </w:pPr>
      <w:r w:rsidRPr="6FFDB498">
        <w:rPr>
          <w:rFonts w:ascii="Arial" w:eastAsia="Arial" w:hAnsi="Arial" w:cs="Arial"/>
          <w:sz w:val="22"/>
          <w:szCs w:val="22"/>
        </w:rPr>
        <w:t>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14:paraId="19737906" w14:textId="77777777" w:rsidR="002D236E" w:rsidRPr="002D236E"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name of the child;</w:t>
      </w:r>
    </w:p>
    <w:p w14:paraId="7B399320" w14:textId="77777777" w:rsidR="002D236E" w:rsidRPr="002D236E"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name and strength of the medication;</w:t>
      </w:r>
    </w:p>
    <w:p w14:paraId="6F33B3E3" w14:textId="77777777" w:rsidR="000538E2"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name of the doctor that prescribed it;</w:t>
      </w:r>
    </w:p>
    <w:p w14:paraId="635A38E8" w14:textId="77777777" w:rsidR="002D236E" w:rsidRPr="002D236E"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date and time of the dose;</w:t>
      </w:r>
    </w:p>
    <w:p w14:paraId="774A21EB" w14:textId="77777777" w:rsidR="002D236E" w:rsidRPr="002D236E"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dose given and method;</w:t>
      </w:r>
    </w:p>
    <w:p w14:paraId="7423D432" w14:textId="77777777" w:rsidR="002D236E" w:rsidRPr="002D236E"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signature of the person administering the medication [and a witness]; and</w:t>
      </w:r>
    </w:p>
    <w:p w14:paraId="7EAB4F47" w14:textId="77777777" w:rsidR="002D236E" w:rsidRPr="002D236E" w:rsidRDefault="6FFDB498" w:rsidP="6FFDB498">
      <w:pPr>
        <w:numPr>
          <w:ilvl w:val="0"/>
          <w:numId w:val="37"/>
        </w:numPr>
        <w:spacing w:line="360" w:lineRule="auto"/>
        <w:rPr>
          <w:rFonts w:ascii="Arial" w:eastAsia="Arial" w:hAnsi="Arial" w:cs="Arial"/>
          <w:sz w:val="22"/>
          <w:szCs w:val="22"/>
        </w:rPr>
      </w:pPr>
      <w:r w:rsidRPr="6FFDB498">
        <w:rPr>
          <w:rFonts w:ascii="Arial" w:eastAsia="Arial" w:hAnsi="Arial" w:cs="Arial"/>
          <w:sz w:val="22"/>
          <w:szCs w:val="22"/>
        </w:rPr>
        <w:t>parent’s signature.</w:t>
      </w:r>
    </w:p>
    <w:p w14:paraId="3BFF08BA" w14:textId="6AD59A6A" w:rsidR="002D236E" w:rsidRDefault="6FFDB498" w:rsidP="6FFDB498">
      <w:pPr>
        <w:numPr>
          <w:ilvl w:val="0"/>
          <w:numId w:val="36"/>
        </w:numPr>
        <w:spacing w:line="360" w:lineRule="auto"/>
        <w:ind w:left="426"/>
        <w:rPr>
          <w:rFonts w:ascii="Arial" w:eastAsia="Arial" w:hAnsi="Arial" w:cs="Arial"/>
          <w:sz w:val="22"/>
          <w:szCs w:val="22"/>
        </w:rPr>
      </w:pPr>
      <w:r w:rsidRPr="6FFDB498">
        <w:rPr>
          <w:rFonts w:ascii="Arial" w:eastAsia="Arial" w:hAnsi="Arial" w:cs="Arial"/>
          <w:sz w:val="22"/>
          <w:szCs w:val="22"/>
        </w:rPr>
        <w:t>We use a Medication Administration Record form for recording the administration of medicine and comply with the detailed procedures set out in the PLA’s MAR book.</w:t>
      </w:r>
    </w:p>
    <w:p w14:paraId="3E38C75B" w14:textId="77777777" w:rsidR="00D80C3D" w:rsidRPr="002D236E" w:rsidRDefault="6FFDB498" w:rsidP="6FFDB498">
      <w:pPr>
        <w:pStyle w:val="ListParagraph"/>
        <w:numPr>
          <w:ilvl w:val="0"/>
          <w:numId w:val="36"/>
        </w:numPr>
        <w:spacing w:line="360" w:lineRule="auto"/>
        <w:rPr>
          <w:rFonts w:ascii="Arial" w:eastAsia="Arial" w:hAnsi="Arial" w:cs="Arial"/>
          <w:sz w:val="22"/>
          <w:szCs w:val="22"/>
        </w:rPr>
      </w:pPr>
      <w:r w:rsidRPr="6FFDB498">
        <w:rPr>
          <w:rFonts w:ascii="Arial" w:eastAsia="Arial" w:hAnsi="Arial" w:cs="Arial"/>
          <w:sz w:val="22"/>
          <w:szCs w:val="22"/>
        </w:rPr>
        <w:t>If the administration of prescribed medication requires medical knowledge, we obtain training for the relevant members of staff by a health professional.</w:t>
      </w:r>
    </w:p>
    <w:p w14:paraId="062E7219" w14:textId="77777777" w:rsidR="00D80C3D" w:rsidRDefault="6FFDB498" w:rsidP="6FFDB498">
      <w:pPr>
        <w:pStyle w:val="ListParagraph"/>
        <w:numPr>
          <w:ilvl w:val="0"/>
          <w:numId w:val="36"/>
        </w:numPr>
        <w:spacing w:line="360" w:lineRule="auto"/>
        <w:rPr>
          <w:rFonts w:ascii="Arial" w:eastAsia="Arial" w:hAnsi="Arial" w:cs="Arial"/>
          <w:sz w:val="22"/>
          <w:szCs w:val="22"/>
        </w:rPr>
      </w:pPr>
      <w:r w:rsidRPr="6FFDB498">
        <w:rPr>
          <w:rFonts w:ascii="Arial" w:eastAsia="Arial" w:hAnsi="Arial" w:cs="Arial"/>
          <w:sz w:val="22"/>
          <w:szCs w:val="22"/>
        </w:rPr>
        <w:lastRenderedPageBreak/>
        <w:t>If rectal diazepam is given, another member of staff must be present and co-signs the record book.</w:t>
      </w:r>
    </w:p>
    <w:p w14:paraId="27BEF3C8" w14:textId="77777777" w:rsidR="00D80C3D" w:rsidRDefault="6FFDB498" w:rsidP="6FFDB498">
      <w:pPr>
        <w:pStyle w:val="ListParagraph"/>
        <w:numPr>
          <w:ilvl w:val="0"/>
          <w:numId w:val="36"/>
        </w:numPr>
        <w:spacing w:line="360" w:lineRule="auto"/>
        <w:rPr>
          <w:rFonts w:ascii="Arial" w:eastAsia="Arial" w:hAnsi="Arial" w:cs="Arial"/>
          <w:sz w:val="22"/>
          <w:szCs w:val="22"/>
        </w:rPr>
      </w:pPr>
      <w:r w:rsidRPr="6FFDB498">
        <w:rPr>
          <w:rFonts w:ascii="Arial" w:eastAsia="Arial" w:hAnsi="Arial" w:cs="Arial"/>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w14:paraId="785BBB8C" w14:textId="77777777" w:rsidR="00365F77" w:rsidRPr="00965EAD" w:rsidRDefault="6FFDB498" w:rsidP="6FFDB498">
      <w:pPr>
        <w:pStyle w:val="ListParagraph"/>
        <w:spacing w:line="360" w:lineRule="auto"/>
        <w:ind w:left="360"/>
        <w:rPr>
          <w:rFonts w:ascii="Arial" w:eastAsia="Arial" w:hAnsi="Arial" w:cs="Arial"/>
          <w:sz w:val="22"/>
          <w:szCs w:val="22"/>
        </w:rPr>
      </w:pPr>
      <w:r w:rsidRPr="6FFDB498">
        <w:rPr>
          <w:rFonts w:ascii="Arial" w:eastAsia="Arial" w:hAnsi="Arial" w:cs="Arial"/>
          <w:sz w:val="22"/>
          <w:szCs w:val="22"/>
        </w:rPr>
        <w:t xml:space="preserve"> The medication record book is monitored to look at the frequency of medication given in the setting. For example, a high incidence of antibiotics being prescribed for a number of children at similar times may indicate a need for better infection control.</w:t>
      </w:r>
    </w:p>
    <w:p w14:paraId="6ECE6531" w14:textId="77777777" w:rsidR="002D236E" w:rsidRDefault="002D236E" w:rsidP="002D236E">
      <w:pPr>
        <w:spacing w:line="360" w:lineRule="auto"/>
        <w:ind w:left="66"/>
        <w:rPr>
          <w:rFonts w:ascii="Arial" w:hAnsi="Arial" w:cs="Arial"/>
          <w:sz w:val="22"/>
          <w:szCs w:val="22"/>
        </w:rPr>
      </w:pPr>
    </w:p>
    <w:p w14:paraId="2DAF8092" w14:textId="77777777" w:rsidR="002D236E" w:rsidRPr="002D236E" w:rsidRDefault="6FFDB498" w:rsidP="6FFDB498">
      <w:pPr>
        <w:spacing w:line="360" w:lineRule="auto"/>
        <w:ind w:left="66"/>
        <w:rPr>
          <w:rFonts w:ascii="Arial" w:eastAsia="Arial" w:hAnsi="Arial" w:cs="Arial"/>
          <w:i/>
          <w:iCs/>
          <w:sz w:val="22"/>
          <w:szCs w:val="22"/>
        </w:rPr>
      </w:pPr>
      <w:r w:rsidRPr="6FFDB498">
        <w:rPr>
          <w:rFonts w:ascii="Arial" w:eastAsia="Arial" w:hAnsi="Arial" w:cs="Arial"/>
          <w:i/>
          <w:iCs/>
          <w:sz w:val="22"/>
          <w:szCs w:val="22"/>
        </w:rPr>
        <w:t>Storage of medicines</w:t>
      </w:r>
    </w:p>
    <w:p w14:paraId="1CDF1B20" w14:textId="77777777" w:rsidR="002D236E" w:rsidRPr="002D236E" w:rsidRDefault="6FFDB498" w:rsidP="6FFDB498">
      <w:pPr>
        <w:numPr>
          <w:ilvl w:val="0"/>
          <w:numId w:val="38"/>
        </w:numPr>
        <w:spacing w:line="360" w:lineRule="auto"/>
        <w:rPr>
          <w:rFonts w:ascii="Arial" w:eastAsia="Arial" w:hAnsi="Arial" w:cs="Arial"/>
          <w:sz w:val="22"/>
          <w:szCs w:val="22"/>
        </w:rPr>
      </w:pPr>
      <w:r w:rsidRPr="6FFDB498">
        <w:rPr>
          <w:rFonts w:ascii="Arial" w:eastAsia="Arial" w:hAnsi="Arial" w:cs="Arial"/>
          <w:sz w:val="22"/>
          <w:szCs w:val="22"/>
        </w:rPr>
        <w:t>All medication is stored safely in a locked cupboard or refrigerated as required. Where the cupboard or refrigerator is not used solely for storing medicines, they are kept in a marked plastic box.</w:t>
      </w:r>
    </w:p>
    <w:p w14:paraId="5138DC27" w14:textId="255F072F" w:rsidR="002D236E" w:rsidRPr="002D236E" w:rsidRDefault="6FFDB498" w:rsidP="6FFDB498">
      <w:pPr>
        <w:numPr>
          <w:ilvl w:val="0"/>
          <w:numId w:val="38"/>
        </w:numPr>
        <w:spacing w:line="360" w:lineRule="auto"/>
        <w:rPr>
          <w:rFonts w:ascii="Arial" w:eastAsia="Arial" w:hAnsi="Arial" w:cs="Arial"/>
          <w:sz w:val="22"/>
          <w:szCs w:val="22"/>
        </w:rPr>
      </w:pPr>
      <w:r w:rsidRPr="6FFDB498">
        <w:rPr>
          <w:rFonts w:ascii="Arial" w:eastAsia="Arial" w:hAnsi="Arial" w:cs="Arial"/>
          <w:sz w:val="22"/>
          <w:szCs w:val="22"/>
        </w:rPr>
        <w:t>The child’s key person/ or designated member of staff is responsible for ensuring medicine is named on arrival, and handed back at the end of the day to the parent.</w:t>
      </w:r>
    </w:p>
    <w:p w14:paraId="47FF2FD0" w14:textId="6EA7EE41" w:rsidR="007474A8" w:rsidRPr="002D236E" w:rsidRDefault="6FFDB498" w:rsidP="6FFDB498">
      <w:pPr>
        <w:numPr>
          <w:ilvl w:val="0"/>
          <w:numId w:val="38"/>
        </w:numPr>
        <w:spacing w:line="360" w:lineRule="auto"/>
        <w:rPr>
          <w:rFonts w:ascii="Arial" w:eastAsia="Arial" w:hAnsi="Arial" w:cs="Arial"/>
          <w:sz w:val="22"/>
          <w:szCs w:val="22"/>
        </w:rPr>
      </w:pPr>
      <w:r w:rsidRPr="6FFDB498">
        <w:rPr>
          <w:rFonts w:ascii="Arial" w:eastAsia="Arial" w:hAnsi="Arial" w:cs="Arial"/>
          <w:sz w:val="22"/>
          <w:szCs w:val="22"/>
        </w:rPr>
        <w:t>For some conditions, medication may be kept in the setting to be administered on a regular or as-and-when- required basis. The Key person will check that any medication held in the setting, is in date and return any out-of-date medication back to the parent.</w:t>
      </w:r>
    </w:p>
    <w:p w14:paraId="21B601C3" w14:textId="44524F0A" w:rsidR="6FFDB498" w:rsidRDefault="6FFDB498" w:rsidP="6FFDB498">
      <w:pPr>
        <w:numPr>
          <w:ilvl w:val="0"/>
          <w:numId w:val="38"/>
        </w:numPr>
        <w:spacing w:line="360" w:lineRule="auto"/>
        <w:rPr>
          <w:rFonts w:ascii="Arial" w:eastAsia="Arial" w:hAnsi="Arial" w:cs="Arial"/>
          <w:sz w:val="22"/>
          <w:szCs w:val="22"/>
        </w:rPr>
      </w:pPr>
      <w:r w:rsidRPr="6FFDB498">
        <w:rPr>
          <w:rFonts w:ascii="Arial" w:eastAsia="Arial" w:hAnsi="Arial" w:cs="Arial"/>
          <w:sz w:val="22"/>
          <w:szCs w:val="22"/>
        </w:rPr>
        <w:t xml:space="preserve">Should the prescribed medication become low /finish  the key person will advise the parent(s) will be advised. </w:t>
      </w:r>
    </w:p>
    <w:p w14:paraId="3EC97DCA" w14:textId="0F68A406" w:rsidR="6FFDB498" w:rsidRDefault="6FFDB498" w:rsidP="6FFDB498">
      <w:pPr>
        <w:spacing w:line="360" w:lineRule="auto"/>
        <w:rPr>
          <w:rFonts w:ascii="Arial" w:eastAsia="Arial" w:hAnsi="Arial" w:cs="Arial"/>
          <w:i/>
          <w:iCs/>
          <w:sz w:val="22"/>
          <w:szCs w:val="22"/>
        </w:rPr>
      </w:pPr>
      <w:r w:rsidRPr="6FFDB498">
        <w:rPr>
          <w:rFonts w:ascii="Arial" w:eastAsia="Arial" w:hAnsi="Arial" w:cs="Arial"/>
          <w:i/>
          <w:iCs/>
          <w:sz w:val="22"/>
          <w:szCs w:val="22"/>
        </w:rPr>
        <w:t xml:space="preserve"> Medication that does not require refrigeration is currently stored in the staff / office area.</w:t>
      </w:r>
    </w:p>
    <w:p w14:paraId="6725D3C2" w14:textId="0B41CAD4" w:rsidR="002D236E" w:rsidRDefault="002D236E" w:rsidP="6FFDB498">
      <w:pPr>
        <w:pStyle w:val="ListParagraph"/>
        <w:spacing w:line="360" w:lineRule="auto"/>
        <w:ind w:left="0"/>
        <w:rPr>
          <w:rFonts w:ascii="Arial" w:eastAsia="Arial" w:hAnsi="Arial" w:cs="Arial"/>
          <w:sz w:val="22"/>
          <w:szCs w:val="22"/>
        </w:rPr>
      </w:pPr>
    </w:p>
    <w:p w14:paraId="58003A73" w14:textId="77777777" w:rsidR="002D236E" w:rsidRPr="002D236E" w:rsidRDefault="6FFDB498" w:rsidP="6FFDB498">
      <w:pPr>
        <w:pStyle w:val="ListParagraph"/>
        <w:spacing w:line="360" w:lineRule="auto"/>
        <w:ind w:left="0"/>
        <w:rPr>
          <w:rFonts w:ascii="Arial" w:eastAsia="Arial" w:hAnsi="Arial" w:cs="Arial"/>
          <w:i/>
          <w:iCs/>
          <w:sz w:val="22"/>
          <w:szCs w:val="22"/>
        </w:rPr>
      </w:pPr>
      <w:r w:rsidRPr="6FFDB498">
        <w:rPr>
          <w:rFonts w:ascii="Arial" w:eastAsia="Arial" w:hAnsi="Arial" w:cs="Arial"/>
          <w:i/>
          <w:iCs/>
          <w:sz w:val="22"/>
          <w:szCs w:val="22"/>
        </w:rPr>
        <w:t>Children who have long term medical conditions and who may require ongoing medication</w:t>
      </w:r>
    </w:p>
    <w:p w14:paraId="43F68A54" w14:textId="77777777"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we carry out a risk assessment for each child with a long term medical condition that requires on-going medication. This is the responsibility of our manager alongside the key person. Other medical or social care personnel may need to be involved in the risk assessment.</w:t>
      </w:r>
    </w:p>
    <w:p w14:paraId="7098797D" w14:textId="77777777"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Parents will also contribute to a risk assessment. They should be shown around the setting, understand the routines and activities and point out anything which they think may be a risk factor for their child.</w:t>
      </w:r>
    </w:p>
    <w:p w14:paraId="0F26959F" w14:textId="77777777" w:rsid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For some medical conditions, key staff will need to have training in a basic understanding of the condition, as well as how the medication is to be administered correctly. The training needs for staff form part of the risk assessment.</w:t>
      </w:r>
    </w:p>
    <w:p w14:paraId="783B72B6" w14:textId="77777777"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The risk assessment includes vigorous activities and any other activity that may give cause for concern regarding an individual child’s health needs.</w:t>
      </w:r>
    </w:p>
    <w:p w14:paraId="3D6F528A" w14:textId="77777777"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The risk assessment includes arrangements for taking medicines on outings and advice is sought from the child’s GP if necessary where there are concerns.</w:t>
      </w:r>
    </w:p>
    <w:p w14:paraId="07822AF7" w14:textId="1271E51D"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An individual health plan for the child is drawn up with the parent; outlining key person / staff  role and what information must be shared with other adults who care for the child.</w:t>
      </w:r>
    </w:p>
    <w:p w14:paraId="0628673C" w14:textId="77777777"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lastRenderedPageBreak/>
        <w:t>The individual health plan should include the measures to be taken in an emergency.</w:t>
      </w:r>
    </w:p>
    <w:p w14:paraId="141035E4" w14:textId="77777777" w:rsidR="002D236E"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we review the individual health plan every six months, or more frequently if necessary. This includes reviewing the medication, e.g. changes to the medication or the dosage, any side effects noted etc.</w:t>
      </w:r>
    </w:p>
    <w:p w14:paraId="3EAC6996" w14:textId="77777777" w:rsidR="002D236E" w:rsidRPr="002D236E"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Parents receive a copy of the individual health plan and each contributor, including the parent, signs it.</w:t>
      </w:r>
    </w:p>
    <w:p w14:paraId="0D3F3A95" w14:textId="77777777" w:rsidR="00AF6E38" w:rsidRDefault="00AF6E38" w:rsidP="00AF6E38">
      <w:pPr>
        <w:pStyle w:val="ListParagraph"/>
        <w:spacing w:line="360" w:lineRule="auto"/>
        <w:ind w:left="0"/>
        <w:rPr>
          <w:rFonts w:ascii="Arial" w:hAnsi="Arial" w:cs="Arial"/>
          <w:sz w:val="22"/>
          <w:szCs w:val="22"/>
        </w:rPr>
      </w:pPr>
    </w:p>
    <w:p w14:paraId="383A37FE" w14:textId="77777777" w:rsidR="002D236E" w:rsidRPr="00AF6E38" w:rsidRDefault="6FFDB498" w:rsidP="6FFDB498">
      <w:pPr>
        <w:pStyle w:val="ListParagraph"/>
        <w:spacing w:line="360" w:lineRule="auto"/>
        <w:ind w:left="0"/>
        <w:rPr>
          <w:rFonts w:ascii="Arial" w:eastAsia="Arial" w:hAnsi="Arial" w:cs="Arial"/>
          <w:i/>
          <w:iCs/>
          <w:sz w:val="22"/>
          <w:szCs w:val="22"/>
        </w:rPr>
      </w:pPr>
      <w:r w:rsidRPr="6FFDB498">
        <w:rPr>
          <w:rFonts w:ascii="Arial" w:eastAsia="Arial" w:hAnsi="Arial" w:cs="Arial"/>
          <w:i/>
          <w:iCs/>
          <w:sz w:val="22"/>
          <w:szCs w:val="22"/>
        </w:rPr>
        <w:t>Managing medicines on trips and outings</w:t>
      </w:r>
    </w:p>
    <w:p w14:paraId="5C59B0A1" w14:textId="0762B9ED" w:rsidR="002D236E"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If children are going on outings, where possible the key person for the child will accompany the children with a risk assessment, or another member of staff who is fully informed about the child’s needs and/or medication.</w:t>
      </w:r>
    </w:p>
    <w:p w14:paraId="57540CF7" w14:textId="77777777" w:rsidR="00AF6E38"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above.</w:t>
      </w:r>
    </w:p>
    <w:p w14:paraId="165C48A3" w14:textId="77777777" w:rsidR="00AF6E38"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On returning to the setting the card is stapled to the medicine record book and the parent signs it.</w:t>
      </w:r>
    </w:p>
    <w:p w14:paraId="2FE949AE" w14:textId="77777777" w:rsidR="00AF6E38"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If a child on medication has to be taken to hospital, the child’s medication is taken in a sealed plastic box clearly labelled with the child’s name and the name of the medication. Inside the box is a copy of the consent form signed by the parent.</w:t>
      </w:r>
    </w:p>
    <w:p w14:paraId="43DA91B0" w14:textId="77777777" w:rsid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This procedure should be read alongside the outings procedure.</w:t>
      </w:r>
    </w:p>
    <w:p w14:paraId="7438454C" w14:textId="59E01E31" w:rsidR="0011025A"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A review of the medication forms is carried out termly.</w:t>
      </w:r>
    </w:p>
    <w:p w14:paraId="093604BD" w14:textId="77777777" w:rsidR="00B547D9" w:rsidRDefault="00B547D9" w:rsidP="00B547D9">
      <w:pPr>
        <w:pStyle w:val="ListParagraph"/>
        <w:spacing w:line="360" w:lineRule="auto"/>
        <w:ind w:left="0"/>
        <w:rPr>
          <w:rFonts w:ascii="Arial" w:hAnsi="Arial" w:cs="Arial"/>
          <w:sz w:val="22"/>
          <w:szCs w:val="22"/>
        </w:rPr>
      </w:pPr>
    </w:p>
    <w:p w14:paraId="61D0BCE6" w14:textId="77777777" w:rsidR="00AF6E38" w:rsidRDefault="6FFDB498" w:rsidP="6FFDB498">
      <w:pPr>
        <w:pStyle w:val="ListParagraph"/>
        <w:spacing w:line="360" w:lineRule="auto"/>
        <w:ind w:left="0"/>
        <w:rPr>
          <w:rFonts w:ascii="Arial" w:eastAsia="Arial" w:hAnsi="Arial" w:cs="Arial"/>
          <w:b/>
          <w:bCs/>
          <w:sz w:val="22"/>
          <w:szCs w:val="22"/>
        </w:rPr>
      </w:pPr>
      <w:r w:rsidRPr="6FFDB498">
        <w:rPr>
          <w:rFonts w:ascii="Arial" w:eastAsia="Arial" w:hAnsi="Arial" w:cs="Arial"/>
          <w:b/>
          <w:bCs/>
          <w:sz w:val="22"/>
          <w:szCs w:val="22"/>
        </w:rPr>
        <w:t>Legal framework</w:t>
      </w:r>
    </w:p>
    <w:p w14:paraId="6F9F69F1" w14:textId="77777777" w:rsidR="00B547D9" w:rsidRPr="00B547D9" w:rsidRDefault="00B547D9" w:rsidP="00B547D9">
      <w:pPr>
        <w:pStyle w:val="ListParagraph"/>
        <w:spacing w:line="360" w:lineRule="auto"/>
        <w:ind w:left="0"/>
        <w:rPr>
          <w:rFonts w:ascii="Arial" w:hAnsi="Arial" w:cs="Arial"/>
          <w:b/>
          <w:sz w:val="22"/>
          <w:szCs w:val="22"/>
        </w:rPr>
      </w:pPr>
    </w:p>
    <w:p w14:paraId="07DFCDFB" w14:textId="77777777" w:rsidR="00AF6E38" w:rsidRPr="00AF6E38" w:rsidRDefault="6FFDB498" w:rsidP="6FFDB498">
      <w:pPr>
        <w:pStyle w:val="ListParagraph"/>
        <w:numPr>
          <w:ilvl w:val="0"/>
          <w:numId w:val="33"/>
        </w:numPr>
        <w:spacing w:line="360" w:lineRule="auto"/>
        <w:rPr>
          <w:rFonts w:ascii="Arial" w:eastAsia="Arial" w:hAnsi="Arial" w:cs="Arial"/>
          <w:sz w:val="22"/>
          <w:szCs w:val="22"/>
        </w:rPr>
      </w:pPr>
      <w:r w:rsidRPr="6FFDB498">
        <w:rPr>
          <w:rFonts w:ascii="Arial" w:eastAsia="Arial" w:hAnsi="Arial" w:cs="Arial"/>
          <w:sz w:val="22"/>
          <w:szCs w:val="22"/>
        </w:rPr>
        <w:t>The Human Medicines Regulations (2012)</w:t>
      </w:r>
    </w:p>
    <w:p w14:paraId="1EECF432" w14:textId="77777777" w:rsidR="009B6789" w:rsidRPr="007C6F16" w:rsidRDefault="009B6789" w:rsidP="00B547D9">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BD1F36" w:rsidRPr="006F2E59" w14:paraId="32EE498F" w14:textId="77777777" w:rsidTr="3D0651B4">
        <w:tc>
          <w:tcPr>
            <w:tcW w:w="2301" w:type="pct"/>
          </w:tcPr>
          <w:p w14:paraId="72D581F7" w14:textId="77777777" w:rsidR="00BD1F36" w:rsidRPr="009C7B7F" w:rsidRDefault="6FFDB498" w:rsidP="6FFDB498">
            <w:pPr>
              <w:spacing w:line="360" w:lineRule="auto"/>
              <w:rPr>
                <w:rFonts w:ascii="Arial" w:eastAsia="Arial" w:hAnsi="Arial" w:cs="Arial"/>
              </w:rPr>
            </w:pPr>
            <w:r w:rsidRPr="6FFDB498">
              <w:rPr>
                <w:rFonts w:ascii="Arial" w:eastAsia="Arial" w:hAnsi="Arial" w:cs="Arial"/>
                <w:sz w:val="22"/>
                <w:szCs w:val="22"/>
              </w:rPr>
              <w:t>This policy was adopted by</w:t>
            </w:r>
          </w:p>
        </w:tc>
        <w:tc>
          <w:tcPr>
            <w:tcW w:w="1742" w:type="pct"/>
            <w:tcBorders>
              <w:bottom w:val="single" w:sz="4" w:space="0" w:color="7030A0"/>
            </w:tcBorders>
            <w:shd w:val="clear" w:color="auto" w:fill="auto"/>
          </w:tcPr>
          <w:p w14:paraId="1CFB2B40" w14:textId="77777777" w:rsidR="00BD1F36" w:rsidRPr="009C7B7F" w:rsidRDefault="6FFDB498" w:rsidP="6FFDB498">
            <w:pPr>
              <w:spacing w:line="360" w:lineRule="auto"/>
              <w:rPr>
                <w:rFonts w:ascii="Arial" w:eastAsia="Arial" w:hAnsi="Arial" w:cs="Arial"/>
              </w:rPr>
            </w:pPr>
            <w:r w:rsidRPr="6FFDB498">
              <w:rPr>
                <w:rFonts w:ascii="Arial" w:eastAsia="Arial" w:hAnsi="Arial" w:cs="Arial"/>
              </w:rPr>
              <w:t>Bollington Preschool</w:t>
            </w:r>
          </w:p>
        </w:tc>
        <w:tc>
          <w:tcPr>
            <w:tcW w:w="957" w:type="pct"/>
          </w:tcPr>
          <w:p w14:paraId="276F06FD" w14:textId="77777777" w:rsidR="00BD1F36" w:rsidRPr="00B547D9" w:rsidRDefault="00BD1F36" w:rsidP="0073451B">
            <w:pPr>
              <w:spacing w:line="360" w:lineRule="auto"/>
              <w:rPr>
                <w:rFonts w:ascii="Arial" w:hAnsi="Arial" w:cs="Arial"/>
                <w:i/>
              </w:rPr>
            </w:pPr>
          </w:p>
        </w:tc>
      </w:tr>
      <w:tr w:rsidR="00BD1F36" w:rsidRPr="006F2E59" w14:paraId="4883FCD7" w14:textId="77777777" w:rsidTr="3D0651B4">
        <w:tc>
          <w:tcPr>
            <w:tcW w:w="2301" w:type="pct"/>
          </w:tcPr>
          <w:p w14:paraId="3D07FA72" w14:textId="77777777" w:rsidR="00BD1F36" w:rsidRPr="009C7B7F" w:rsidRDefault="6FFDB498" w:rsidP="6FFDB498">
            <w:pPr>
              <w:spacing w:line="360" w:lineRule="auto"/>
              <w:rPr>
                <w:rFonts w:ascii="Arial" w:eastAsia="Arial" w:hAnsi="Arial" w:cs="Arial"/>
              </w:rPr>
            </w:pPr>
            <w:r w:rsidRPr="6FFDB498">
              <w:rPr>
                <w:rFonts w:ascii="Arial" w:eastAsia="Arial" w:hAnsi="Arial" w:cs="Arial"/>
                <w:sz w:val="22"/>
                <w:szCs w:val="22"/>
              </w:rPr>
              <w:t>On</w:t>
            </w:r>
          </w:p>
        </w:tc>
        <w:tc>
          <w:tcPr>
            <w:tcW w:w="1742" w:type="pct"/>
            <w:tcBorders>
              <w:top w:val="single" w:sz="4" w:space="0" w:color="7030A0"/>
              <w:bottom w:val="single" w:sz="4" w:space="0" w:color="7030A0"/>
            </w:tcBorders>
          </w:tcPr>
          <w:p w14:paraId="00B54BD1" w14:textId="72352C02" w:rsidR="00BD1F36" w:rsidRPr="009C7B7F" w:rsidRDefault="0023149C" w:rsidP="6FFDB498">
            <w:pPr>
              <w:spacing w:line="360" w:lineRule="auto"/>
              <w:rPr>
                <w:rFonts w:ascii="Arial" w:eastAsia="Arial" w:hAnsi="Arial" w:cs="Arial"/>
              </w:rPr>
            </w:pPr>
            <w:r>
              <w:rPr>
                <w:rFonts w:ascii="Arial" w:eastAsia="Arial" w:hAnsi="Arial" w:cs="Arial"/>
              </w:rPr>
              <w:t>5</w:t>
            </w:r>
            <w:r w:rsidR="6FFDB498" w:rsidRPr="6FFDB498">
              <w:rPr>
                <w:rFonts w:ascii="Arial" w:eastAsia="Arial" w:hAnsi="Arial" w:cs="Arial"/>
                <w:vertAlign w:val="superscript"/>
              </w:rPr>
              <w:t>th</w:t>
            </w:r>
            <w:r w:rsidR="002B6CD7">
              <w:rPr>
                <w:rFonts w:ascii="Arial" w:eastAsia="Arial" w:hAnsi="Arial" w:cs="Arial"/>
              </w:rPr>
              <w:t xml:space="preserve"> September 2017</w:t>
            </w:r>
          </w:p>
        </w:tc>
        <w:tc>
          <w:tcPr>
            <w:tcW w:w="957" w:type="pct"/>
          </w:tcPr>
          <w:p w14:paraId="6A37EC6D" w14:textId="77777777" w:rsidR="00BD1F36" w:rsidRPr="00B547D9" w:rsidRDefault="00BD1F36" w:rsidP="009C7B7F">
            <w:pPr>
              <w:spacing w:line="360" w:lineRule="auto"/>
              <w:rPr>
                <w:rFonts w:ascii="Arial" w:hAnsi="Arial" w:cs="Arial"/>
                <w:i/>
              </w:rPr>
            </w:pPr>
          </w:p>
        </w:tc>
      </w:tr>
      <w:tr w:rsidR="00BD1F36" w:rsidRPr="006F2E59" w14:paraId="5E846C92" w14:textId="77777777" w:rsidTr="3D0651B4">
        <w:tc>
          <w:tcPr>
            <w:tcW w:w="2301" w:type="pct"/>
          </w:tcPr>
          <w:p w14:paraId="428CA045" w14:textId="77777777" w:rsidR="00BD1F36" w:rsidRPr="009C7B7F" w:rsidRDefault="6FFDB498" w:rsidP="6FFDB498">
            <w:pPr>
              <w:spacing w:line="360" w:lineRule="auto"/>
              <w:rPr>
                <w:rFonts w:ascii="Arial" w:eastAsia="Arial" w:hAnsi="Arial" w:cs="Arial"/>
              </w:rPr>
            </w:pPr>
            <w:r w:rsidRPr="6FFDB498">
              <w:rPr>
                <w:rFonts w:ascii="Arial" w:eastAsia="Arial" w:hAnsi="Arial" w:cs="Arial"/>
                <w:sz w:val="22"/>
                <w:szCs w:val="22"/>
              </w:rPr>
              <w:t>Date to be reviewed</w:t>
            </w:r>
          </w:p>
        </w:tc>
        <w:tc>
          <w:tcPr>
            <w:tcW w:w="1742" w:type="pct"/>
            <w:tcBorders>
              <w:top w:val="single" w:sz="4" w:space="0" w:color="7030A0"/>
              <w:bottom w:val="single" w:sz="4" w:space="0" w:color="7030A0"/>
            </w:tcBorders>
          </w:tcPr>
          <w:p w14:paraId="1413BF5E" w14:textId="4727DEBE" w:rsidR="00BD1F36" w:rsidRPr="009C7B7F" w:rsidRDefault="0023149C" w:rsidP="6FFDB498">
            <w:pPr>
              <w:spacing w:line="360" w:lineRule="auto"/>
              <w:rPr>
                <w:rFonts w:ascii="Arial" w:eastAsia="Arial" w:hAnsi="Arial" w:cs="Arial"/>
              </w:rPr>
            </w:pPr>
            <w:r>
              <w:rPr>
                <w:rFonts w:ascii="Arial" w:eastAsia="Arial" w:hAnsi="Arial" w:cs="Arial"/>
              </w:rPr>
              <w:t>4</w:t>
            </w:r>
            <w:r w:rsidR="6FFDB498" w:rsidRPr="6FFDB498">
              <w:rPr>
                <w:rFonts w:ascii="Arial" w:eastAsia="Arial" w:hAnsi="Arial" w:cs="Arial"/>
                <w:vertAlign w:val="superscript"/>
              </w:rPr>
              <w:t>th</w:t>
            </w:r>
            <w:r w:rsidR="002B6CD7">
              <w:rPr>
                <w:rFonts w:ascii="Arial" w:eastAsia="Arial" w:hAnsi="Arial" w:cs="Arial"/>
              </w:rPr>
              <w:t xml:space="preserve"> September 2018</w:t>
            </w:r>
            <w:bookmarkStart w:id="0" w:name="_GoBack"/>
            <w:bookmarkEnd w:id="0"/>
          </w:p>
        </w:tc>
        <w:tc>
          <w:tcPr>
            <w:tcW w:w="957" w:type="pct"/>
          </w:tcPr>
          <w:p w14:paraId="17337970" w14:textId="77777777" w:rsidR="00BD1F36" w:rsidRPr="00B547D9" w:rsidRDefault="00BD1F36" w:rsidP="009C7B7F">
            <w:pPr>
              <w:spacing w:line="360" w:lineRule="auto"/>
              <w:rPr>
                <w:rFonts w:ascii="Arial" w:hAnsi="Arial" w:cs="Arial"/>
                <w:i/>
              </w:rPr>
            </w:pPr>
          </w:p>
        </w:tc>
      </w:tr>
      <w:tr w:rsidR="00BD1F36" w:rsidRPr="006F2E59" w14:paraId="1F63AE94" w14:textId="77777777" w:rsidTr="3D0651B4">
        <w:tc>
          <w:tcPr>
            <w:tcW w:w="2301" w:type="pct"/>
          </w:tcPr>
          <w:p w14:paraId="06B1A86E" w14:textId="77777777" w:rsidR="00BD1F36" w:rsidRPr="009C7B7F" w:rsidRDefault="6FFDB498" w:rsidP="6FFDB498">
            <w:pPr>
              <w:spacing w:line="360" w:lineRule="auto"/>
              <w:rPr>
                <w:rFonts w:ascii="Arial" w:eastAsia="Arial" w:hAnsi="Arial" w:cs="Arial"/>
              </w:rPr>
            </w:pPr>
            <w:r w:rsidRPr="6FFDB498">
              <w:rPr>
                <w:rFonts w:ascii="Arial" w:eastAsia="Arial" w:hAnsi="Arial" w:cs="Arial"/>
                <w:sz w:val="22"/>
                <w:szCs w:val="22"/>
              </w:rPr>
              <w:t>Signed on behalf of the provider</w:t>
            </w:r>
          </w:p>
        </w:tc>
        <w:tc>
          <w:tcPr>
            <w:tcW w:w="2699" w:type="pct"/>
            <w:gridSpan w:val="2"/>
            <w:tcBorders>
              <w:bottom w:val="single" w:sz="4" w:space="0" w:color="7030A0"/>
            </w:tcBorders>
          </w:tcPr>
          <w:p w14:paraId="64FD3E93" w14:textId="64B58E14" w:rsidR="00BD1F36" w:rsidRPr="009C7B7F" w:rsidRDefault="3D0651B4" w:rsidP="009C7B7F">
            <w:pPr>
              <w:spacing w:line="360" w:lineRule="auto"/>
              <w:rPr>
                <w:rFonts w:ascii="Arial" w:hAnsi="Arial" w:cs="Arial"/>
              </w:rPr>
            </w:pPr>
            <w:r>
              <w:t>Shirley Sugden          Rachel Forster</w:t>
            </w:r>
          </w:p>
        </w:tc>
      </w:tr>
      <w:tr w:rsidR="00BD1F36" w:rsidRPr="006F2E59" w14:paraId="066FDC91" w14:textId="77777777" w:rsidTr="3D065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8FB62F" w14:textId="77777777" w:rsidR="00BD1F36" w:rsidRPr="009C7B7F" w:rsidRDefault="6FFDB498" w:rsidP="6FFDB498">
            <w:pPr>
              <w:spacing w:line="360" w:lineRule="auto"/>
              <w:rPr>
                <w:rFonts w:ascii="Arial" w:eastAsia="Arial" w:hAnsi="Arial" w:cs="Arial"/>
              </w:rPr>
            </w:pPr>
            <w:r w:rsidRPr="6FFDB498">
              <w:rPr>
                <w:rFonts w:ascii="Arial" w:eastAsia="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6B69C64" w14:textId="77777777" w:rsidR="00BD1F36" w:rsidRPr="009C7B7F" w:rsidRDefault="00BD1F36" w:rsidP="009C7B7F">
            <w:pPr>
              <w:spacing w:line="360" w:lineRule="auto"/>
              <w:rPr>
                <w:rFonts w:ascii="Arial" w:hAnsi="Arial" w:cs="Arial"/>
              </w:rPr>
            </w:pPr>
          </w:p>
        </w:tc>
      </w:tr>
      <w:tr w:rsidR="00BD1F36" w:rsidRPr="006F2E59" w14:paraId="00060ADD" w14:textId="77777777" w:rsidTr="3D0651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3AEBDE4" w14:textId="77777777" w:rsidR="00BD1F36" w:rsidRPr="009C7B7F" w:rsidRDefault="6FFDB498" w:rsidP="6FFDB498">
            <w:pPr>
              <w:spacing w:line="360" w:lineRule="auto"/>
              <w:rPr>
                <w:rFonts w:ascii="Arial" w:eastAsia="Arial" w:hAnsi="Arial" w:cs="Arial"/>
              </w:rPr>
            </w:pPr>
            <w:r w:rsidRPr="6FFDB498">
              <w:rPr>
                <w:rFonts w:ascii="Arial" w:eastAsia="Arial" w:hAnsi="Arial" w:cs="Arial"/>
                <w:sz w:val="22"/>
                <w:szCs w:val="22"/>
              </w:rPr>
              <w:t xml:space="preserve">Role of signatory </w:t>
            </w:r>
          </w:p>
        </w:tc>
        <w:tc>
          <w:tcPr>
            <w:tcW w:w="2699" w:type="pct"/>
            <w:gridSpan w:val="2"/>
            <w:tcBorders>
              <w:top w:val="single" w:sz="4" w:space="0" w:color="7030A0"/>
              <w:left w:val="nil"/>
              <w:bottom w:val="single" w:sz="4" w:space="0" w:color="7030A0"/>
              <w:right w:val="nil"/>
            </w:tcBorders>
          </w:tcPr>
          <w:p w14:paraId="39AF51F6" w14:textId="536E51B2" w:rsidR="00BD1F36" w:rsidRPr="009C7B7F" w:rsidRDefault="3D0651B4" w:rsidP="009C7B7F">
            <w:pPr>
              <w:spacing w:line="360" w:lineRule="auto"/>
              <w:rPr>
                <w:rFonts w:ascii="Arial" w:hAnsi="Arial" w:cs="Arial"/>
              </w:rPr>
            </w:pPr>
            <w:r>
              <w:t>Staff Manager          Chairperson</w:t>
            </w:r>
          </w:p>
        </w:tc>
      </w:tr>
    </w:tbl>
    <w:p w14:paraId="618F2A9C" w14:textId="77777777" w:rsidR="00BD1F36" w:rsidRPr="006F2E59" w:rsidRDefault="00BD1F36" w:rsidP="00BD1F36">
      <w:pPr>
        <w:spacing w:line="360" w:lineRule="auto"/>
        <w:ind w:left="360"/>
        <w:rPr>
          <w:rFonts w:ascii="Arial" w:hAnsi="Arial" w:cs="Arial"/>
          <w:sz w:val="22"/>
          <w:szCs w:val="22"/>
        </w:rPr>
      </w:pPr>
    </w:p>
    <w:p w14:paraId="75754893" w14:textId="77777777" w:rsidR="00881622" w:rsidRPr="006F2E59" w:rsidRDefault="6FFDB498" w:rsidP="6FFDB498">
      <w:pPr>
        <w:tabs>
          <w:tab w:val="left" w:pos="1605"/>
        </w:tabs>
        <w:spacing w:line="360" w:lineRule="auto"/>
        <w:rPr>
          <w:rFonts w:ascii="Arial" w:eastAsia="Arial" w:hAnsi="Arial" w:cs="Arial"/>
          <w:b/>
          <w:bCs/>
          <w:sz w:val="22"/>
          <w:szCs w:val="22"/>
        </w:rPr>
      </w:pPr>
      <w:r w:rsidRPr="6FFDB498">
        <w:rPr>
          <w:rFonts w:ascii="Arial" w:eastAsia="Arial" w:hAnsi="Arial" w:cs="Arial"/>
          <w:b/>
          <w:bCs/>
          <w:sz w:val="22"/>
          <w:szCs w:val="22"/>
        </w:rPr>
        <w:t>Other useful Pre-school Learning Alliance publications</w:t>
      </w:r>
    </w:p>
    <w:p w14:paraId="40856A7E" w14:textId="77777777" w:rsidR="00881622" w:rsidRPr="006F2E59" w:rsidRDefault="00881622" w:rsidP="00BD1F36">
      <w:pPr>
        <w:spacing w:line="360" w:lineRule="auto"/>
        <w:ind w:left="360"/>
        <w:rPr>
          <w:rFonts w:ascii="Arial" w:hAnsi="Arial" w:cs="Arial"/>
          <w:sz w:val="22"/>
          <w:szCs w:val="22"/>
        </w:rPr>
      </w:pPr>
    </w:p>
    <w:p w14:paraId="79E4CF2F" w14:textId="77777777" w:rsidR="00881622" w:rsidRPr="006F2E59" w:rsidRDefault="6FFDB498" w:rsidP="6FFDB498">
      <w:pPr>
        <w:pStyle w:val="ListParagraph"/>
        <w:numPr>
          <w:ilvl w:val="0"/>
          <w:numId w:val="15"/>
        </w:numPr>
        <w:spacing w:line="360" w:lineRule="auto"/>
        <w:rPr>
          <w:rFonts w:ascii="Arial" w:eastAsia="Arial" w:hAnsi="Arial" w:cs="Arial"/>
          <w:sz w:val="22"/>
          <w:szCs w:val="22"/>
        </w:rPr>
      </w:pPr>
      <w:r w:rsidRPr="6FFDB498">
        <w:rPr>
          <w:rFonts w:ascii="Arial" w:eastAsia="Arial" w:hAnsi="Arial" w:cs="Arial"/>
          <w:sz w:val="22"/>
          <w:szCs w:val="22"/>
        </w:rPr>
        <w:t>Medication Record (2013)</w:t>
      </w:r>
    </w:p>
    <w:p w14:paraId="31A2E72D" w14:textId="77777777" w:rsidR="00881622" w:rsidRPr="00B22A9C" w:rsidRDefault="6FFDB498" w:rsidP="6FFDB498">
      <w:pPr>
        <w:pStyle w:val="ListParagraph"/>
        <w:numPr>
          <w:ilvl w:val="0"/>
          <w:numId w:val="15"/>
        </w:numPr>
        <w:spacing w:line="360" w:lineRule="auto"/>
        <w:rPr>
          <w:rFonts w:ascii="Arial" w:eastAsia="Arial" w:hAnsi="Arial" w:cs="Arial"/>
          <w:sz w:val="22"/>
          <w:szCs w:val="22"/>
        </w:rPr>
      </w:pPr>
      <w:r w:rsidRPr="6FFDB498">
        <w:rPr>
          <w:rFonts w:ascii="Arial" w:eastAsia="Arial" w:hAnsi="Arial" w:cs="Arial"/>
          <w:sz w:val="22"/>
          <w:szCs w:val="22"/>
        </w:rPr>
        <w:t>Daily Register and Outings Record (2012)</w:t>
      </w:r>
    </w:p>
    <w:sectPr w:rsidR="00881622" w:rsidRPr="00B22A9C" w:rsidSect="0073451B">
      <w:headerReference w:type="default" r:id="rId9"/>
      <w:footerReference w:type="default" r:id="rId10"/>
      <w:headerReference w:type="first" r:id="rId11"/>
      <w:foot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8C70" w14:textId="77777777" w:rsidR="00DF3DDA" w:rsidRDefault="00DF3DDA" w:rsidP="00BD1F36">
      <w:r>
        <w:separator/>
      </w:r>
    </w:p>
  </w:endnote>
  <w:endnote w:type="continuationSeparator" w:id="0">
    <w:p w14:paraId="1F12B17F" w14:textId="77777777" w:rsidR="00DF3DDA" w:rsidRDefault="00DF3DDA"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A100" w14:textId="47AAE552" w:rsidR="6FFDB498" w:rsidRDefault="6FFDB498" w:rsidP="6FFDB498">
    <w:r w:rsidRPr="6FFDB498">
      <w:rPr>
        <w:rFonts w:ascii="Arial" w:eastAsia="Arial" w:hAnsi="Arial" w:cs="Arial"/>
      </w:rPr>
      <w:t>______________________________________________________________________________</w:t>
    </w:r>
    <w:r w:rsidRPr="6FFDB498">
      <w:rPr>
        <w:rFonts w:ascii="Arial" w:eastAsia="Arial" w:hAnsi="Arial" w:cs="Arial"/>
        <w:lang w:val="en-US"/>
      </w:rPr>
      <w:t xml:space="preserve"> </w:t>
    </w:r>
  </w:p>
  <w:p w14:paraId="467DC655" w14:textId="00D98114" w:rsidR="6FFDB498" w:rsidRDefault="6FFDB498" w:rsidP="6FFDB498">
    <w:r w:rsidRPr="6FFDB498">
      <w:rPr>
        <w:rFonts w:ascii="Arial" w:eastAsia="Arial" w:hAnsi="Arial" w:cs="Arial"/>
        <w:sz w:val="20"/>
        <w:szCs w:val="20"/>
      </w:rPr>
      <w:t>Bollington Preschool, Water Street, Bollington, SK10 5PB, Ofsted Registration EY452060, registered Charity 1022029</w:t>
    </w:r>
  </w:p>
  <w:p w14:paraId="59CF59C8" w14:textId="1ECDEF68" w:rsidR="6FFDB498" w:rsidRDefault="6FFDB498" w:rsidP="6FFDB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BB5D" w14:textId="4D84DF61" w:rsidR="6FFDB498" w:rsidRDefault="6FFDB498" w:rsidP="6FFDB498">
    <w:r w:rsidRPr="6FFDB498">
      <w:rPr>
        <w:rFonts w:ascii="Arial" w:eastAsia="Arial" w:hAnsi="Arial" w:cs="Arial"/>
      </w:rPr>
      <w:t>______________________________________________________________________________</w:t>
    </w:r>
    <w:r w:rsidRPr="6FFDB498">
      <w:rPr>
        <w:rFonts w:ascii="Arial" w:eastAsia="Arial" w:hAnsi="Arial" w:cs="Arial"/>
        <w:lang w:val="en-US"/>
      </w:rPr>
      <w:t xml:space="preserve"> </w:t>
    </w:r>
  </w:p>
  <w:p w14:paraId="070BDD67" w14:textId="1E4A15D2" w:rsidR="6FFDB498" w:rsidRDefault="6FFDB498" w:rsidP="6FFDB498">
    <w:r w:rsidRPr="6FFDB498">
      <w:rPr>
        <w:rFonts w:ascii="Arial" w:eastAsia="Arial" w:hAnsi="Arial" w:cs="Arial"/>
        <w:sz w:val="20"/>
        <w:szCs w:val="20"/>
      </w:rPr>
      <w:t>Bollington Preschool, Water Street, Bollington, SK10 5PB, Ofsted Registration EY452060, registered Charity 1022029</w:t>
    </w:r>
  </w:p>
  <w:p w14:paraId="49848EC0" w14:textId="519F5E73" w:rsidR="6FFDB498" w:rsidRDefault="6FFDB498" w:rsidP="6FFDB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C646" w14:textId="77777777" w:rsidR="00DF3DDA" w:rsidRDefault="00DF3DDA" w:rsidP="00BD1F36">
      <w:r>
        <w:separator/>
      </w:r>
    </w:p>
  </w:footnote>
  <w:footnote w:type="continuationSeparator" w:id="0">
    <w:p w14:paraId="3A81ADBA" w14:textId="77777777" w:rsidR="00DF3DDA" w:rsidRDefault="00DF3DDA"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702"/>
      <w:gridCol w:w="3702"/>
      <w:gridCol w:w="3702"/>
    </w:tblGrid>
    <w:tr w:rsidR="6FFDB498" w14:paraId="5A308883" w14:textId="77777777" w:rsidTr="6FFDB498">
      <w:tc>
        <w:tcPr>
          <w:tcW w:w="3702" w:type="dxa"/>
        </w:tcPr>
        <w:p w14:paraId="2A264970" w14:textId="021928BD" w:rsidR="6FFDB498" w:rsidRDefault="6FFDB498" w:rsidP="6FFDB498">
          <w:pPr>
            <w:pStyle w:val="Header"/>
            <w:ind w:left="-115"/>
          </w:pPr>
        </w:p>
      </w:tc>
      <w:tc>
        <w:tcPr>
          <w:tcW w:w="3702" w:type="dxa"/>
        </w:tcPr>
        <w:p w14:paraId="22E966F2" w14:textId="62C811C0" w:rsidR="6FFDB498" w:rsidRDefault="6FFDB498" w:rsidP="6FFDB498">
          <w:pPr>
            <w:pStyle w:val="Header"/>
            <w:jc w:val="center"/>
          </w:pPr>
        </w:p>
      </w:tc>
      <w:tc>
        <w:tcPr>
          <w:tcW w:w="3702" w:type="dxa"/>
        </w:tcPr>
        <w:p w14:paraId="0B013924" w14:textId="5E68D9D2" w:rsidR="6FFDB498" w:rsidRDefault="6FFDB498" w:rsidP="6FFDB498">
          <w:pPr>
            <w:pStyle w:val="Header"/>
            <w:ind w:right="-115"/>
            <w:jc w:val="right"/>
          </w:pPr>
        </w:p>
      </w:tc>
    </w:tr>
  </w:tbl>
  <w:p w14:paraId="309DE187" w14:textId="2DB26A95" w:rsidR="6FFDB498" w:rsidRDefault="6FFDB498" w:rsidP="6FFDB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61BD9" w14:textId="77777777" w:rsidR="00B41382" w:rsidRPr="0084452E" w:rsidRDefault="6FFDB498" w:rsidP="6FFDB498">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b/>
        <w:bCs/>
        <w:sz w:val="22"/>
        <w:szCs w:val="22"/>
      </w:rPr>
    </w:pPr>
    <w:r w:rsidRPr="6FFDB498">
      <w:rPr>
        <w:rFonts w:ascii="Arial" w:eastAsia="Arial" w:hAnsi="Arial" w:cs="Arial"/>
        <w:b/>
        <w:bCs/>
        <w:sz w:val="22"/>
        <w:szCs w:val="22"/>
      </w:rPr>
      <w:t>Safeguarding and Welfare Requirement: Health</w:t>
    </w:r>
  </w:p>
  <w:p w14:paraId="778669D0" w14:textId="77777777" w:rsidR="00B41382" w:rsidRPr="0084452E" w:rsidRDefault="6FFDB498" w:rsidP="6FFDB498">
    <w:pPr>
      <w:pBdr>
        <w:top w:val="single" w:sz="4" w:space="1" w:color="7030A0"/>
        <w:left w:val="single" w:sz="4" w:space="4" w:color="7030A0"/>
        <w:bottom w:val="single" w:sz="4" w:space="1" w:color="7030A0"/>
        <w:right w:val="single" w:sz="4" w:space="4" w:color="7030A0"/>
      </w:pBdr>
      <w:spacing w:before="120" w:after="120"/>
      <w:rPr>
        <w:rFonts w:ascii="Arial" w:eastAsia="Arial" w:hAnsi="Arial" w:cs="Arial"/>
        <w:sz w:val="22"/>
        <w:szCs w:val="22"/>
      </w:rPr>
    </w:pPr>
    <w:r w:rsidRPr="6FFDB498">
      <w:rPr>
        <w:rFonts w:ascii="Arial" w:eastAsia="Arial" w:hAnsi="Arial" w:cs="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C3861"/>
    <w:multiLevelType w:val="hybridMultilevel"/>
    <w:tmpl w:val="1C624720"/>
    <w:lvl w:ilvl="0" w:tplc="7A904398">
      <w:start w:val="1"/>
      <w:numFmt w:val="bullet"/>
      <w:lvlText w:val=""/>
      <w:lvlJc w:val="left"/>
      <w:pPr>
        <w:tabs>
          <w:tab w:val="num" w:pos="720"/>
        </w:tabs>
        <w:ind w:left="720" w:hanging="360"/>
      </w:pPr>
      <w:rPr>
        <w:rFonts w:ascii="Symbol" w:hAnsi="Symbol" w:hint="default"/>
        <w:color w:val="4F81BD"/>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E03CE"/>
    <w:multiLevelType w:val="hybridMultilevel"/>
    <w:tmpl w:val="16865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1CC5"/>
    <w:multiLevelType w:val="hybridMultilevel"/>
    <w:tmpl w:val="ED6E40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83D43"/>
    <w:multiLevelType w:val="hybridMultilevel"/>
    <w:tmpl w:val="DE24A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156B2"/>
    <w:multiLevelType w:val="hybridMultilevel"/>
    <w:tmpl w:val="652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53112"/>
    <w:multiLevelType w:val="hybridMultilevel"/>
    <w:tmpl w:val="8410F72E"/>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15:restartNumberingAfterBreak="0">
    <w:nsid w:val="22D0490A"/>
    <w:multiLevelType w:val="hybridMultilevel"/>
    <w:tmpl w:val="A69C2ECA"/>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16800"/>
    <w:multiLevelType w:val="hybridMultilevel"/>
    <w:tmpl w:val="4448F5B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81852"/>
    <w:multiLevelType w:val="hybridMultilevel"/>
    <w:tmpl w:val="690C63AE"/>
    <w:lvl w:ilvl="0" w:tplc="0BFAC50E">
      <w:start w:val="1"/>
      <w:numFmt w:val="bullet"/>
      <w:lvlText w:val=""/>
      <w:lvlJc w:val="left"/>
      <w:pPr>
        <w:ind w:left="360" w:hanging="360"/>
      </w:pPr>
      <w:rPr>
        <w:rFonts w:ascii="Wingdings" w:hAnsi="Wingdings"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0F574B"/>
    <w:multiLevelType w:val="hybridMultilevel"/>
    <w:tmpl w:val="470E699E"/>
    <w:lvl w:ilvl="0" w:tplc="0BFAC50E">
      <w:start w:val="1"/>
      <w:numFmt w:val="bullet"/>
      <w:lvlText w:val=""/>
      <w:lvlJc w:val="left"/>
      <w:pPr>
        <w:ind w:left="360" w:hanging="360"/>
      </w:pPr>
      <w:rPr>
        <w:rFonts w:ascii="Wingdings" w:hAnsi="Wingdings"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163E1"/>
    <w:multiLevelType w:val="hybridMultilevel"/>
    <w:tmpl w:val="E08CE894"/>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542E71"/>
    <w:multiLevelType w:val="hybridMultilevel"/>
    <w:tmpl w:val="D3D05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666DC"/>
    <w:multiLevelType w:val="hybridMultilevel"/>
    <w:tmpl w:val="B75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94739"/>
    <w:multiLevelType w:val="hybridMultilevel"/>
    <w:tmpl w:val="5136FED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942D7E"/>
    <w:multiLevelType w:val="hybridMultilevel"/>
    <w:tmpl w:val="081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04E27"/>
    <w:multiLevelType w:val="hybridMultilevel"/>
    <w:tmpl w:val="D31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E6D82"/>
    <w:multiLevelType w:val="hybridMultilevel"/>
    <w:tmpl w:val="D76E22B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9B378F"/>
    <w:multiLevelType w:val="hybridMultilevel"/>
    <w:tmpl w:val="4AB45C1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A2555B"/>
    <w:multiLevelType w:val="singleLevel"/>
    <w:tmpl w:val="08090005"/>
    <w:lvl w:ilvl="0">
      <w:start w:val="1"/>
      <w:numFmt w:val="bullet"/>
      <w:lvlText w:val=""/>
      <w:lvlJc w:val="left"/>
      <w:pPr>
        <w:ind w:left="720" w:hanging="360"/>
      </w:pPr>
      <w:rPr>
        <w:rFonts w:ascii="Wingdings" w:hAnsi="Wingdings" w:hint="default"/>
      </w:rPr>
    </w:lvl>
  </w:abstractNum>
  <w:abstractNum w:abstractNumId="36"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35"/>
  </w:num>
  <w:num w:numId="3">
    <w:abstractNumId w:val="2"/>
  </w:num>
  <w:num w:numId="4">
    <w:abstractNumId w:val="6"/>
  </w:num>
  <w:num w:numId="5">
    <w:abstractNumId w:val="29"/>
  </w:num>
  <w:num w:numId="6">
    <w:abstractNumId w:val="5"/>
  </w:num>
  <w:num w:numId="7">
    <w:abstractNumId w:val="20"/>
  </w:num>
  <w:num w:numId="8">
    <w:abstractNumId w:val="30"/>
  </w:num>
  <w:num w:numId="9">
    <w:abstractNumId w:val="23"/>
  </w:num>
  <w:num w:numId="10">
    <w:abstractNumId w:val="15"/>
  </w:num>
  <w:num w:numId="11">
    <w:abstractNumId w:val="9"/>
  </w:num>
  <w:num w:numId="12">
    <w:abstractNumId w:val="22"/>
  </w:num>
  <w:num w:numId="13">
    <w:abstractNumId w:val="26"/>
  </w:num>
  <w:num w:numId="14">
    <w:abstractNumId w:val="33"/>
  </w:num>
  <w:num w:numId="15">
    <w:abstractNumId w:val="16"/>
  </w:num>
  <w:num w:numId="16">
    <w:abstractNumId w:val="24"/>
  </w:num>
  <w:num w:numId="17">
    <w:abstractNumId w:val="1"/>
  </w:num>
  <w:num w:numId="18">
    <w:abstractNumId w:val="36"/>
  </w:num>
  <w:num w:numId="19">
    <w:abstractNumId w:val="18"/>
  </w:num>
  <w:num w:numId="20">
    <w:abstractNumId w:val="8"/>
  </w:num>
  <w:num w:numId="21">
    <w:abstractNumId w:val="34"/>
  </w:num>
  <w:num w:numId="22">
    <w:abstractNumId w:val="11"/>
  </w:num>
  <w:num w:numId="23">
    <w:abstractNumId w:val="13"/>
  </w:num>
  <w:num w:numId="24">
    <w:abstractNumId w:val="14"/>
  </w:num>
  <w:num w:numId="25">
    <w:abstractNumId w:val="17"/>
  </w:num>
  <w:num w:numId="26">
    <w:abstractNumId w:val="3"/>
  </w:num>
  <w:num w:numId="27">
    <w:abstractNumId w:val="19"/>
  </w:num>
  <w:num w:numId="28">
    <w:abstractNumId w:val="21"/>
  </w:num>
  <w:num w:numId="29">
    <w:abstractNumId w:val="32"/>
  </w:num>
  <w:num w:numId="30">
    <w:abstractNumId w:val="4"/>
  </w:num>
  <w:num w:numId="31">
    <w:abstractNumId w:val="0"/>
  </w:num>
  <w:num w:numId="32">
    <w:abstractNumId w:val="27"/>
  </w:num>
  <w:num w:numId="33">
    <w:abstractNumId w:val="31"/>
  </w:num>
  <w:num w:numId="34">
    <w:abstractNumId w:val="25"/>
  </w:num>
  <w:num w:numId="35">
    <w:abstractNumId w:val="7"/>
  </w:num>
  <w:num w:numId="36">
    <w:abstractNumId w:val="28"/>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BB"/>
    <w:rsid w:val="000026CB"/>
    <w:rsid w:val="0001532A"/>
    <w:rsid w:val="0002581C"/>
    <w:rsid w:val="00036AC9"/>
    <w:rsid w:val="00052DC7"/>
    <w:rsid w:val="000538E2"/>
    <w:rsid w:val="000925BB"/>
    <w:rsid w:val="000B55BE"/>
    <w:rsid w:val="000C4365"/>
    <w:rsid w:val="0011025A"/>
    <w:rsid w:val="0011504D"/>
    <w:rsid w:val="00152C77"/>
    <w:rsid w:val="00153FE1"/>
    <w:rsid w:val="001565AF"/>
    <w:rsid w:val="00157276"/>
    <w:rsid w:val="00177B82"/>
    <w:rsid w:val="001839E3"/>
    <w:rsid w:val="00185B60"/>
    <w:rsid w:val="001A0768"/>
    <w:rsid w:val="001A202F"/>
    <w:rsid w:val="001C2170"/>
    <w:rsid w:val="001D23E5"/>
    <w:rsid w:val="001D7732"/>
    <w:rsid w:val="0021070E"/>
    <w:rsid w:val="0023149C"/>
    <w:rsid w:val="00262347"/>
    <w:rsid w:val="002A20C7"/>
    <w:rsid w:val="002B49CA"/>
    <w:rsid w:val="002B6CD7"/>
    <w:rsid w:val="002B71F1"/>
    <w:rsid w:val="002D236E"/>
    <w:rsid w:val="002E29A0"/>
    <w:rsid w:val="00305CCE"/>
    <w:rsid w:val="0031152D"/>
    <w:rsid w:val="00314CAC"/>
    <w:rsid w:val="003207EF"/>
    <w:rsid w:val="003455B8"/>
    <w:rsid w:val="0036076D"/>
    <w:rsid w:val="0036462D"/>
    <w:rsid w:val="00365F77"/>
    <w:rsid w:val="0037521B"/>
    <w:rsid w:val="00384923"/>
    <w:rsid w:val="003A2C77"/>
    <w:rsid w:val="003A3E59"/>
    <w:rsid w:val="003B1A63"/>
    <w:rsid w:val="003D2347"/>
    <w:rsid w:val="003D751A"/>
    <w:rsid w:val="004302C8"/>
    <w:rsid w:val="00431072"/>
    <w:rsid w:val="0043545D"/>
    <w:rsid w:val="00435D8D"/>
    <w:rsid w:val="00437590"/>
    <w:rsid w:val="00455783"/>
    <w:rsid w:val="00462AC8"/>
    <w:rsid w:val="00467E8E"/>
    <w:rsid w:val="004728A5"/>
    <w:rsid w:val="00481471"/>
    <w:rsid w:val="00486522"/>
    <w:rsid w:val="004B410A"/>
    <w:rsid w:val="004F7575"/>
    <w:rsid w:val="00500543"/>
    <w:rsid w:val="005079C2"/>
    <w:rsid w:val="00525862"/>
    <w:rsid w:val="00527D34"/>
    <w:rsid w:val="00564A2B"/>
    <w:rsid w:val="005A18FE"/>
    <w:rsid w:val="005C3B8B"/>
    <w:rsid w:val="005C696A"/>
    <w:rsid w:val="005D7B29"/>
    <w:rsid w:val="00607608"/>
    <w:rsid w:val="00612963"/>
    <w:rsid w:val="00622470"/>
    <w:rsid w:val="00622FAE"/>
    <w:rsid w:val="00666696"/>
    <w:rsid w:val="00676748"/>
    <w:rsid w:val="00677A23"/>
    <w:rsid w:val="00686306"/>
    <w:rsid w:val="00693D8E"/>
    <w:rsid w:val="006E3969"/>
    <w:rsid w:val="006F02B3"/>
    <w:rsid w:val="006F2E59"/>
    <w:rsid w:val="0073451B"/>
    <w:rsid w:val="007474A8"/>
    <w:rsid w:val="0074774D"/>
    <w:rsid w:val="00747D70"/>
    <w:rsid w:val="00754DB7"/>
    <w:rsid w:val="00754E2B"/>
    <w:rsid w:val="00772404"/>
    <w:rsid w:val="00774266"/>
    <w:rsid w:val="00783705"/>
    <w:rsid w:val="00796CBF"/>
    <w:rsid w:val="007A6874"/>
    <w:rsid w:val="007B4CF0"/>
    <w:rsid w:val="007B69FE"/>
    <w:rsid w:val="007B7E4F"/>
    <w:rsid w:val="007C6F16"/>
    <w:rsid w:val="007E32CD"/>
    <w:rsid w:val="007F07BF"/>
    <w:rsid w:val="00800BFB"/>
    <w:rsid w:val="00810810"/>
    <w:rsid w:val="008174D1"/>
    <w:rsid w:val="00833456"/>
    <w:rsid w:val="00836E87"/>
    <w:rsid w:val="0084452E"/>
    <w:rsid w:val="008754A9"/>
    <w:rsid w:val="00881622"/>
    <w:rsid w:val="008856A2"/>
    <w:rsid w:val="008A516A"/>
    <w:rsid w:val="008B406C"/>
    <w:rsid w:val="008B7A1D"/>
    <w:rsid w:val="008C0EAF"/>
    <w:rsid w:val="008C38AA"/>
    <w:rsid w:val="008D56E0"/>
    <w:rsid w:val="008E4999"/>
    <w:rsid w:val="0090711D"/>
    <w:rsid w:val="00912DF9"/>
    <w:rsid w:val="00917763"/>
    <w:rsid w:val="009400F5"/>
    <w:rsid w:val="009523C6"/>
    <w:rsid w:val="00962FAD"/>
    <w:rsid w:val="009636B0"/>
    <w:rsid w:val="00965EAD"/>
    <w:rsid w:val="00977887"/>
    <w:rsid w:val="0099726C"/>
    <w:rsid w:val="009A59D7"/>
    <w:rsid w:val="009B6789"/>
    <w:rsid w:val="009C2516"/>
    <w:rsid w:val="009C7B7F"/>
    <w:rsid w:val="009C7F89"/>
    <w:rsid w:val="009D07F4"/>
    <w:rsid w:val="00A111A5"/>
    <w:rsid w:val="00A21C8F"/>
    <w:rsid w:val="00A32FD7"/>
    <w:rsid w:val="00A40CB6"/>
    <w:rsid w:val="00A52E46"/>
    <w:rsid w:val="00A62F21"/>
    <w:rsid w:val="00A717B0"/>
    <w:rsid w:val="00A87739"/>
    <w:rsid w:val="00AA6589"/>
    <w:rsid w:val="00AA74FE"/>
    <w:rsid w:val="00AA7D4D"/>
    <w:rsid w:val="00AD0147"/>
    <w:rsid w:val="00AF6E38"/>
    <w:rsid w:val="00B06563"/>
    <w:rsid w:val="00B072D0"/>
    <w:rsid w:val="00B1222A"/>
    <w:rsid w:val="00B172CB"/>
    <w:rsid w:val="00B22A9C"/>
    <w:rsid w:val="00B41382"/>
    <w:rsid w:val="00B416C4"/>
    <w:rsid w:val="00B50C0D"/>
    <w:rsid w:val="00B547D9"/>
    <w:rsid w:val="00B57ACC"/>
    <w:rsid w:val="00B64712"/>
    <w:rsid w:val="00B75973"/>
    <w:rsid w:val="00B82FE9"/>
    <w:rsid w:val="00B9221E"/>
    <w:rsid w:val="00BA76AE"/>
    <w:rsid w:val="00BC2D77"/>
    <w:rsid w:val="00BD1F36"/>
    <w:rsid w:val="00BD43C9"/>
    <w:rsid w:val="00BD7222"/>
    <w:rsid w:val="00C07E7C"/>
    <w:rsid w:val="00C10D58"/>
    <w:rsid w:val="00C43A51"/>
    <w:rsid w:val="00C56EC3"/>
    <w:rsid w:val="00C71E0E"/>
    <w:rsid w:val="00C74170"/>
    <w:rsid w:val="00C97437"/>
    <w:rsid w:val="00CA4B8D"/>
    <w:rsid w:val="00CB0039"/>
    <w:rsid w:val="00CB23A3"/>
    <w:rsid w:val="00CB69E2"/>
    <w:rsid w:val="00CC7EDD"/>
    <w:rsid w:val="00CD00A2"/>
    <w:rsid w:val="00CE5D9A"/>
    <w:rsid w:val="00CE7EEB"/>
    <w:rsid w:val="00CF2B1C"/>
    <w:rsid w:val="00CF7BF5"/>
    <w:rsid w:val="00D03627"/>
    <w:rsid w:val="00D343C3"/>
    <w:rsid w:val="00D375E6"/>
    <w:rsid w:val="00D463CF"/>
    <w:rsid w:val="00D479BC"/>
    <w:rsid w:val="00D80C3D"/>
    <w:rsid w:val="00D835FA"/>
    <w:rsid w:val="00D92EBF"/>
    <w:rsid w:val="00DA2004"/>
    <w:rsid w:val="00DB22E0"/>
    <w:rsid w:val="00DC7A1E"/>
    <w:rsid w:val="00DE7329"/>
    <w:rsid w:val="00DE76CE"/>
    <w:rsid w:val="00DF3DDA"/>
    <w:rsid w:val="00E147C1"/>
    <w:rsid w:val="00E23203"/>
    <w:rsid w:val="00E369F4"/>
    <w:rsid w:val="00E51263"/>
    <w:rsid w:val="00E52586"/>
    <w:rsid w:val="00E87564"/>
    <w:rsid w:val="00E95242"/>
    <w:rsid w:val="00EA7738"/>
    <w:rsid w:val="00EC742F"/>
    <w:rsid w:val="00F71158"/>
    <w:rsid w:val="00F736D5"/>
    <w:rsid w:val="00F73BFA"/>
    <w:rsid w:val="00F760E8"/>
    <w:rsid w:val="00F83BAF"/>
    <w:rsid w:val="00F87CB4"/>
    <w:rsid w:val="00FB1DAA"/>
    <w:rsid w:val="00FC1B65"/>
    <w:rsid w:val="00FC7725"/>
    <w:rsid w:val="00FE329E"/>
    <w:rsid w:val="3D0651B4"/>
    <w:rsid w:val="6FFDB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E88"/>
  <w15:chartTrackingRefBased/>
  <w15:docId w15:val="{34769CFE-7244-4489-90F0-EB8D9546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5BB"/>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customStyle="1" w:styleId="BalloonTextChar">
    <w:name w:val="Balloon Text Char"/>
    <w:link w:val="BalloonText"/>
    <w:uiPriority w:val="99"/>
    <w:semiHidden/>
    <w:rsid w:val="00810810"/>
    <w:rPr>
      <w:rFonts w:ascii="Tahoma" w:eastAsia="Times New Roman" w:hAnsi="Tahoma"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lang w:val="en-GB" w:eastAsia="en-GB"/>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rPr>
  </w:style>
  <w:style w:type="character" w:customStyle="1" w:styleId="CommentTextChar">
    <w:name w:val="Comment Text Char"/>
    <w:link w:val="CommentText"/>
    <w:uiPriority w:val="99"/>
    <w:rsid w:val="00CD00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customStyle="1" w:styleId="CommentSubjectChar">
    <w:name w:val="Comment Subject Char"/>
    <w:link w:val="CommentSubject"/>
    <w:uiPriority w:val="99"/>
    <w:semiHidden/>
    <w:rsid w:val="00CD00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C69C-B4AD-4CE1-9AF3-BA6A0D29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Shirley Sugden</cp:lastModifiedBy>
  <cp:revision>3</cp:revision>
  <cp:lastPrinted>2016-09-03T12:38:00Z</cp:lastPrinted>
  <dcterms:created xsi:type="dcterms:W3CDTF">2016-09-17T06:47:00Z</dcterms:created>
  <dcterms:modified xsi:type="dcterms:W3CDTF">2017-09-23T06:43:00Z</dcterms:modified>
</cp:coreProperties>
</file>